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8"/>
          <w:szCs w:val="28"/>
          <w:rtl w:val="0"/>
        </w:rPr>
        <w:t xml:space="preserve">CROSS OF CHRIST LUTHERAN CHURCH</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8"/>
          <w:szCs w:val="28"/>
          <w:rtl w:val="0"/>
        </w:rPr>
        <w:t xml:space="preserve">COUNCIL Minutes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8"/>
          <w:szCs w:val="28"/>
          <w:rtl w:val="0"/>
        </w:rPr>
        <w:t xml:space="preserve">JUNE 14</w:t>
      </w:r>
      <w:r w:rsidDel="00000000" w:rsidR="00000000" w:rsidRPr="00000000">
        <w:rPr>
          <w:rFonts w:ascii="Calibri" w:cs="Calibri" w:eastAsia="Calibri" w:hAnsi="Calibri"/>
          <w:b w:val="1"/>
          <w:color w:val="000000"/>
          <w:sz w:val="28"/>
          <w:szCs w:val="28"/>
          <w:vertAlign w:val="superscript"/>
          <w:rtl w:val="0"/>
        </w:rPr>
        <w:t xml:space="preserve">TH</w:t>
      </w:r>
      <w:r w:rsidDel="00000000" w:rsidR="00000000" w:rsidRPr="00000000">
        <w:rPr>
          <w:rFonts w:ascii="Calibri" w:cs="Calibri" w:eastAsia="Calibri" w:hAnsi="Calibri"/>
          <w:b w:val="1"/>
          <w:color w:val="000000"/>
          <w:sz w:val="28"/>
          <w:szCs w:val="28"/>
          <w:rtl w:val="0"/>
        </w:rPr>
        <w:t xml:space="preserve">, 2016</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Present marked with X:</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 w:val="0"/>
        <w:tblW w:w="694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3240"/>
        <w:gridCol w:w="901"/>
        <w:tblGridChange w:id="0">
          <w:tblGrid>
            <w:gridCol w:w="2808"/>
            <w:gridCol w:w="3240"/>
            <w:gridCol w:w="901"/>
          </w:tblGrid>
        </w:tblGridChange>
      </w:tblGrid>
      <w:tr>
        <w:tc>
          <w:tcPr>
            <w:gridSpan w:val="3"/>
            <w:shd w:fill="ebf1dd"/>
          </w:tcPr>
          <w:p w:rsidR="00000000" w:rsidDel="00000000" w:rsidP="00000000" w:rsidRDefault="00000000" w:rsidRPr="00000000">
            <w:pPr>
              <w:contextualSpacing w:val="0"/>
            </w:pPr>
            <w:r w:rsidDel="00000000" w:rsidR="00000000" w:rsidRPr="00000000">
              <w:rPr>
                <w:sz w:val="24"/>
                <w:szCs w:val="24"/>
                <w:rtl w:val="0"/>
              </w:rPr>
              <w:t xml:space="preserve">Pastor</w:t>
            </w:r>
          </w:p>
        </w:tc>
      </w:tr>
      <w:tr>
        <w:tc>
          <w:tcPr/>
          <w:p w:rsidR="00000000" w:rsidDel="00000000" w:rsidP="00000000" w:rsidRDefault="00000000" w:rsidRPr="00000000">
            <w:pPr>
              <w:contextualSpacing w:val="0"/>
            </w:pPr>
            <w:r w:rsidDel="00000000" w:rsidR="00000000" w:rsidRPr="00000000">
              <w:rPr>
                <w:sz w:val="24"/>
                <w:szCs w:val="24"/>
                <w:rtl w:val="0"/>
              </w:rPr>
              <w:t xml:space="preserve">  Steve Berke </w:t>
            </w:r>
          </w:p>
        </w:tc>
        <w:tc>
          <w:tcPr/>
          <w:p w:rsidR="00000000" w:rsidDel="00000000" w:rsidP="00000000" w:rsidRDefault="00000000" w:rsidRPr="00000000">
            <w:pPr>
              <w:contextualSpacing w:val="0"/>
            </w:pPr>
            <w:r w:rsidDel="00000000" w:rsidR="00000000" w:rsidRPr="00000000">
              <w:rPr>
                <w:sz w:val="24"/>
                <w:szCs w:val="24"/>
                <w:rtl w:val="0"/>
              </w:rPr>
              <w:t xml:space="preserve">Interim Senior Pastor</w:t>
            </w:r>
          </w:p>
        </w:tc>
        <w:tc>
          <w:tcPr/>
          <w:p w:rsidR="00000000" w:rsidDel="00000000" w:rsidP="00000000" w:rsidRDefault="00000000" w:rsidRPr="00000000">
            <w:pPr>
              <w:contextualSpacing w:val="0"/>
            </w:pPr>
            <w:r w:rsidDel="00000000" w:rsidR="00000000" w:rsidRPr="00000000">
              <w:rPr>
                <w:sz w:val="24"/>
                <w:szCs w:val="24"/>
                <w:rtl w:val="0"/>
              </w:rPr>
              <w:t xml:space="preserve">X</w:t>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sz w:val="24"/>
                <w:szCs w:val="24"/>
                <w:rtl w:val="0"/>
              </w:rPr>
              <w:t xml:space="preserve">  Kathy Armstrong </w:t>
            </w:r>
          </w:p>
        </w:tc>
        <w:tc>
          <w:tcPr>
            <w:tcBorders>
              <w:bottom w:color="000000" w:space="0" w:sz="4" w:val="single"/>
            </w:tcBorders>
          </w:tcPr>
          <w:p w:rsidR="00000000" w:rsidDel="00000000" w:rsidP="00000000" w:rsidRDefault="00000000" w:rsidRPr="00000000">
            <w:pPr>
              <w:contextualSpacing w:val="0"/>
            </w:pPr>
            <w:r w:rsidDel="00000000" w:rsidR="00000000" w:rsidRPr="00000000">
              <w:rPr>
                <w:sz w:val="24"/>
                <w:szCs w:val="24"/>
                <w:rtl w:val="0"/>
              </w:rPr>
              <w:t xml:space="preserve">Associate Pastor</w:t>
            </w:r>
          </w:p>
        </w:tc>
        <w:tc>
          <w:tcPr>
            <w:tcBorders>
              <w:bottom w:color="000000" w:space="0" w:sz="4" w:val="single"/>
            </w:tcBorders>
          </w:tcPr>
          <w:p w:rsidR="00000000" w:rsidDel="00000000" w:rsidP="00000000" w:rsidRDefault="00000000" w:rsidRPr="00000000">
            <w:pPr>
              <w:contextualSpacing w:val="0"/>
            </w:pPr>
            <w:r w:rsidDel="00000000" w:rsidR="00000000" w:rsidRPr="00000000">
              <w:rPr>
                <w:sz w:val="24"/>
                <w:szCs w:val="24"/>
                <w:rtl w:val="0"/>
              </w:rPr>
              <w:t xml:space="preserve">X</w:t>
            </w:r>
          </w:p>
        </w:tc>
      </w:tr>
      <w:tr>
        <w:tc>
          <w:tcPr>
            <w:gridSpan w:val="3"/>
            <w:shd w:fill="ebf1dd"/>
          </w:tcPr>
          <w:p w:rsidR="00000000" w:rsidDel="00000000" w:rsidP="00000000" w:rsidRDefault="00000000" w:rsidRPr="00000000">
            <w:pPr>
              <w:contextualSpacing w:val="0"/>
            </w:pPr>
            <w:r w:rsidDel="00000000" w:rsidR="00000000" w:rsidRPr="00000000">
              <w:rPr>
                <w:sz w:val="24"/>
                <w:szCs w:val="24"/>
                <w:rtl w:val="0"/>
              </w:rPr>
              <w:t xml:space="preserve">Executive Team</w:t>
            </w:r>
          </w:p>
        </w:tc>
      </w:tr>
      <w:tr>
        <w:tc>
          <w:tcPr/>
          <w:p w:rsidR="00000000" w:rsidDel="00000000" w:rsidP="00000000" w:rsidRDefault="00000000" w:rsidRPr="00000000">
            <w:pPr>
              <w:contextualSpacing w:val="0"/>
            </w:pPr>
            <w:r w:rsidDel="00000000" w:rsidR="00000000" w:rsidRPr="00000000">
              <w:rPr>
                <w:sz w:val="24"/>
                <w:szCs w:val="24"/>
                <w:rtl w:val="0"/>
              </w:rPr>
              <w:t xml:space="preserve">  Bill Strong </w:t>
            </w:r>
          </w:p>
        </w:tc>
        <w:tc>
          <w:tcPr/>
          <w:p w:rsidR="00000000" w:rsidDel="00000000" w:rsidP="00000000" w:rsidRDefault="00000000" w:rsidRPr="00000000">
            <w:pPr>
              <w:contextualSpacing w:val="0"/>
            </w:pPr>
            <w:r w:rsidDel="00000000" w:rsidR="00000000" w:rsidRPr="00000000">
              <w:rPr>
                <w:sz w:val="24"/>
                <w:szCs w:val="24"/>
                <w:rtl w:val="0"/>
              </w:rPr>
              <w:t xml:space="preserve">President</w:t>
            </w:r>
          </w:p>
        </w:tc>
        <w:tc>
          <w:tcPr/>
          <w:p w:rsidR="00000000" w:rsidDel="00000000" w:rsidP="00000000" w:rsidRDefault="00000000" w:rsidRPr="00000000">
            <w:pPr>
              <w:contextualSpacing w:val="0"/>
            </w:pPr>
            <w:r w:rsidDel="00000000" w:rsidR="00000000" w:rsidRPr="00000000">
              <w:rPr>
                <w:sz w:val="24"/>
                <w:szCs w:val="24"/>
                <w:rtl w:val="0"/>
              </w:rPr>
              <w:t xml:space="preserve">X</w:t>
            </w:r>
          </w:p>
        </w:tc>
      </w:tr>
      <w:tr>
        <w:tc>
          <w:tcPr/>
          <w:p w:rsidR="00000000" w:rsidDel="00000000" w:rsidP="00000000" w:rsidRDefault="00000000" w:rsidRPr="00000000">
            <w:pPr>
              <w:contextualSpacing w:val="0"/>
            </w:pPr>
            <w:r w:rsidDel="00000000" w:rsidR="00000000" w:rsidRPr="00000000">
              <w:rPr>
                <w:sz w:val="24"/>
                <w:szCs w:val="24"/>
                <w:rtl w:val="0"/>
              </w:rPr>
              <w:t xml:space="preserve">  Sonja Wendt </w:t>
            </w:r>
          </w:p>
        </w:tc>
        <w:tc>
          <w:tcPr/>
          <w:p w:rsidR="00000000" w:rsidDel="00000000" w:rsidP="00000000" w:rsidRDefault="00000000" w:rsidRPr="00000000">
            <w:pPr>
              <w:contextualSpacing w:val="0"/>
            </w:pPr>
            <w:r w:rsidDel="00000000" w:rsidR="00000000" w:rsidRPr="00000000">
              <w:rPr>
                <w:sz w:val="24"/>
                <w:szCs w:val="24"/>
                <w:rtl w:val="0"/>
              </w:rPr>
              <w:t xml:space="preserve">Vice President</w:t>
            </w:r>
          </w:p>
        </w:tc>
        <w:tc>
          <w:tcPr/>
          <w:p w:rsidR="00000000" w:rsidDel="00000000" w:rsidP="00000000" w:rsidRDefault="00000000" w:rsidRPr="00000000">
            <w:pPr>
              <w:contextualSpacing w:val="0"/>
            </w:pPr>
            <w:r w:rsidDel="00000000" w:rsidR="00000000" w:rsidRPr="00000000">
              <w:rPr>
                <w:sz w:val="24"/>
                <w:szCs w:val="24"/>
                <w:rtl w:val="0"/>
              </w:rPr>
              <w:t xml:space="preserve">X</w:t>
            </w:r>
          </w:p>
        </w:tc>
      </w:tr>
      <w:tr>
        <w:tc>
          <w:tcPr/>
          <w:p w:rsidR="00000000" w:rsidDel="00000000" w:rsidP="00000000" w:rsidRDefault="00000000" w:rsidRPr="00000000">
            <w:pPr>
              <w:contextualSpacing w:val="0"/>
            </w:pPr>
            <w:r w:rsidDel="00000000" w:rsidR="00000000" w:rsidRPr="00000000">
              <w:rPr>
                <w:sz w:val="24"/>
                <w:szCs w:val="24"/>
                <w:rtl w:val="0"/>
              </w:rPr>
              <w:t xml:space="preserve">  Ralph Dehnert Treasurer</w:t>
            </w:r>
          </w:p>
        </w:tc>
        <w:tc>
          <w:tcPr/>
          <w:p w:rsidR="00000000" w:rsidDel="00000000" w:rsidP="00000000" w:rsidRDefault="00000000" w:rsidRPr="00000000">
            <w:pPr>
              <w:contextualSpacing w:val="0"/>
            </w:pPr>
            <w:r w:rsidDel="00000000" w:rsidR="00000000" w:rsidRPr="00000000">
              <w:rPr>
                <w:sz w:val="24"/>
                <w:szCs w:val="24"/>
                <w:rtl w:val="0"/>
              </w:rPr>
              <w:t xml:space="preserve">Treasurer</w:t>
            </w:r>
          </w:p>
        </w:tc>
        <w:tc>
          <w:tcPr/>
          <w:p w:rsidR="00000000" w:rsidDel="00000000" w:rsidP="00000000" w:rsidRDefault="00000000" w:rsidRPr="00000000">
            <w:pPr>
              <w:contextualSpacing w:val="0"/>
            </w:pPr>
            <w:r w:rsidDel="00000000" w:rsidR="00000000" w:rsidRPr="00000000">
              <w:rPr>
                <w:sz w:val="24"/>
                <w:szCs w:val="24"/>
                <w:rtl w:val="0"/>
              </w:rPr>
              <w:t xml:space="preserve">X</w:t>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sz w:val="24"/>
                <w:szCs w:val="24"/>
                <w:rtl w:val="0"/>
              </w:rPr>
              <w:t xml:space="preserve">  Debbie Finamore Secretary</w:t>
            </w:r>
          </w:p>
        </w:tc>
        <w:tc>
          <w:tcPr>
            <w:tcBorders>
              <w:bottom w:color="000000" w:space="0" w:sz="4" w:val="single"/>
            </w:tcBorders>
          </w:tcPr>
          <w:p w:rsidR="00000000" w:rsidDel="00000000" w:rsidP="00000000" w:rsidRDefault="00000000" w:rsidRPr="00000000">
            <w:pPr>
              <w:contextualSpacing w:val="0"/>
            </w:pPr>
            <w:r w:rsidDel="00000000" w:rsidR="00000000" w:rsidRPr="00000000">
              <w:rPr>
                <w:sz w:val="24"/>
                <w:szCs w:val="24"/>
                <w:rtl w:val="0"/>
              </w:rPr>
              <w:t xml:space="preserve">Secretary</w:t>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gridSpan w:val="3"/>
            <w:shd w:fill="ebf1dd"/>
          </w:tcPr>
          <w:p w:rsidR="00000000" w:rsidDel="00000000" w:rsidP="00000000" w:rsidRDefault="00000000" w:rsidRPr="00000000">
            <w:pPr>
              <w:contextualSpacing w:val="0"/>
            </w:pPr>
            <w:r w:rsidDel="00000000" w:rsidR="00000000" w:rsidRPr="00000000">
              <w:rPr>
                <w:sz w:val="24"/>
                <w:szCs w:val="24"/>
                <w:rtl w:val="0"/>
              </w:rPr>
              <w:t xml:space="preserve">Council Liaison</w:t>
            </w:r>
          </w:p>
        </w:tc>
      </w:tr>
      <w:tr>
        <w:tc>
          <w:tcPr/>
          <w:p w:rsidR="00000000" w:rsidDel="00000000" w:rsidP="00000000" w:rsidRDefault="00000000" w:rsidRPr="00000000">
            <w:pPr>
              <w:contextualSpacing w:val="0"/>
            </w:pPr>
            <w:r w:rsidDel="00000000" w:rsidR="00000000" w:rsidRPr="00000000">
              <w:rPr>
                <w:sz w:val="24"/>
                <w:szCs w:val="24"/>
                <w:rtl w:val="0"/>
              </w:rPr>
              <w:t xml:space="preserve">  Kyle Miller </w:t>
            </w:r>
          </w:p>
        </w:tc>
        <w:tc>
          <w:tcPr/>
          <w:p w:rsidR="00000000" w:rsidDel="00000000" w:rsidP="00000000" w:rsidRDefault="00000000" w:rsidRPr="00000000">
            <w:pPr>
              <w:contextualSpacing w:val="0"/>
            </w:pPr>
            <w:r w:rsidDel="00000000" w:rsidR="00000000" w:rsidRPr="00000000">
              <w:rPr>
                <w:sz w:val="24"/>
                <w:szCs w:val="24"/>
                <w:rtl w:val="0"/>
              </w:rPr>
              <w:t xml:space="preserve">Worship</w:t>
            </w:r>
          </w:p>
        </w:tc>
        <w:tc>
          <w:tcPr/>
          <w:p w:rsidR="00000000" w:rsidDel="00000000" w:rsidP="00000000" w:rsidRDefault="00000000" w:rsidRPr="00000000">
            <w:pPr>
              <w:contextualSpacing w:val="0"/>
            </w:pPr>
            <w:r w:rsidDel="00000000" w:rsidR="00000000" w:rsidRPr="00000000">
              <w:rPr>
                <w:sz w:val="24"/>
                <w:szCs w:val="24"/>
                <w:rtl w:val="0"/>
              </w:rPr>
              <w:t xml:space="preserve">X</w:t>
            </w:r>
          </w:p>
        </w:tc>
      </w:tr>
      <w:tr>
        <w:tc>
          <w:tcPr/>
          <w:p w:rsidR="00000000" w:rsidDel="00000000" w:rsidP="00000000" w:rsidRDefault="00000000" w:rsidRPr="00000000">
            <w:pPr>
              <w:contextualSpacing w:val="0"/>
            </w:pPr>
            <w:r w:rsidDel="00000000" w:rsidR="00000000" w:rsidRPr="00000000">
              <w:rPr>
                <w:sz w:val="24"/>
                <w:szCs w:val="24"/>
                <w:rtl w:val="0"/>
              </w:rPr>
              <w:t xml:space="preserve">  Scott Hofer </w:t>
            </w:r>
          </w:p>
        </w:tc>
        <w:tc>
          <w:tcPr/>
          <w:p w:rsidR="00000000" w:rsidDel="00000000" w:rsidP="00000000" w:rsidRDefault="00000000" w:rsidRPr="00000000">
            <w:pPr>
              <w:contextualSpacing w:val="0"/>
            </w:pPr>
            <w:r w:rsidDel="00000000" w:rsidR="00000000" w:rsidRPr="00000000">
              <w:rPr>
                <w:sz w:val="24"/>
                <w:szCs w:val="24"/>
                <w:rtl w:val="0"/>
              </w:rPr>
              <w:t xml:space="preserve">Outreach</w:t>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  Sarah Gilliogy </w:t>
            </w:r>
          </w:p>
        </w:tc>
        <w:tc>
          <w:tcPr/>
          <w:p w:rsidR="00000000" w:rsidDel="00000000" w:rsidP="00000000" w:rsidRDefault="00000000" w:rsidRPr="00000000">
            <w:pPr>
              <w:contextualSpacing w:val="0"/>
            </w:pPr>
            <w:r w:rsidDel="00000000" w:rsidR="00000000" w:rsidRPr="00000000">
              <w:rPr>
                <w:sz w:val="24"/>
                <w:szCs w:val="24"/>
                <w:rtl w:val="0"/>
              </w:rPr>
              <w:t xml:space="preserve">Youth</w:t>
            </w:r>
          </w:p>
        </w:tc>
        <w:tc>
          <w:tcPr/>
          <w:p w:rsidR="00000000" w:rsidDel="00000000" w:rsidP="00000000" w:rsidRDefault="00000000" w:rsidRPr="00000000">
            <w:pPr>
              <w:contextualSpacing w:val="0"/>
            </w:pPr>
            <w:r w:rsidDel="00000000" w:rsidR="00000000" w:rsidRPr="00000000">
              <w:rPr>
                <w:sz w:val="24"/>
                <w:szCs w:val="24"/>
                <w:rtl w:val="0"/>
              </w:rPr>
              <w:t xml:space="preserve">X</w:t>
            </w:r>
          </w:p>
        </w:tc>
      </w:tr>
      <w:tr>
        <w:tc>
          <w:tcPr/>
          <w:p w:rsidR="00000000" w:rsidDel="00000000" w:rsidP="00000000" w:rsidRDefault="00000000" w:rsidRPr="00000000">
            <w:pPr>
              <w:contextualSpacing w:val="0"/>
            </w:pPr>
            <w:r w:rsidDel="00000000" w:rsidR="00000000" w:rsidRPr="00000000">
              <w:rPr>
                <w:sz w:val="24"/>
                <w:szCs w:val="24"/>
                <w:rtl w:val="0"/>
              </w:rPr>
              <w:t xml:space="preserve">  Julie Toepper </w:t>
            </w:r>
          </w:p>
        </w:tc>
        <w:tc>
          <w:tcPr/>
          <w:p w:rsidR="00000000" w:rsidDel="00000000" w:rsidP="00000000" w:rsidRDefault="00000000" w:rsidRPr="00000000">
            <w:pPr>
              <w:contextualSpacing w:val="0"/>
            </w:pPr>
            <w:r w:rsidDel="00000000" w:rsidR="00000000" w:rsidRPr="00000000">
              <w:rPr>
                <w:sz w:val="24"/>
                <w:szCs w:val="24"/>
                <w:rtl w:val="0"/>
              </w:rPr>
              <w:t xml:space="preserve">Evangelism</w:t>
            </w:r>
          </w:p>
        </w:tc>
        <w:tc>
          <w:tcPr/>
          <w:p w:rsidR="00000000" w:rsidDel="00000000" w:rsidP="00000000" w:rsidRDefault="00000000" w:rsidRPr="00000000">
            <w:pPr>
              <w:contextualSpacing w:val="0"/>
            </w:pPr>
            <w:r w:rsidDel="00000000" w:rsidR="00000000" w:rsidRPr="00000000">
              <w:rPr>
                <w:sz w:val="24"/>
                <w:szCs w:val="24"/>
                <w:rtl w:val="0"/>
              </w:rPr>
              <w:t xml:space="preserve">X</w:t>
            </w:r>
          </w:p>
        </w:tc>
      </w:tr>
      <w:tr>
        <w:tc>
          <w:tcPr/>
          <w:p w:rsidR="00000000" w:rsidDel="00000000" w:rsidP="00000000" w:rsidRDefault="00000000" w:rsidRPr="00000000">
            <w:pPr>
              <w:contextualSpacing w:val="0"/>
            </w:pPr>
            <w:r w:rsidDel="00000000" w:rsidR="00000000" w:rsidRPr="00000000">
              <w:rPr>
                <w:sz w:val="24"/>
                <w:szCs w:val="24"/>
                <w:rtl w:val="0"/>
              </w:rPr>
              <w:t xml:space="preserve">  Kristen Shapiro </w:t>
            </w:r>
          </w:p>
        </w:tc>
        <w:tc>
          <w:tcPr/>
          <w:p w:rsidR="00000000" w:rsidDel="00000000" w:rsidP="00000000" w:rsidRDefault="00000000" w:rsidRPr="00000000">
            <w:pPr>
              <w:contextualSpacing w:val="0"/>
            </w:pPr>
            <w:r w:rsidDel="00000000" w:rsidR="00000000" w:rsidRPr="00000000">
              <w:rPr>
                <w:sz w:val="24"/>
                <w:szCs w:val="24"/>
                <w:rtl w:val="0"/>
              </w:rPr>
              <w:t xml:space="preserve">Education</w:t>
            </w:r>
          </w:p>
        </w:tc>
        <w:tc>
          <w:tcPr/>
          <w:p w:rsidR="00000000" w:rsidDel="00000000" w:rsidP="00000000" w:rsidRDefault="00000000" w:rsidRPr="00000000">
            <w:pPr>
              <w:contextualSpacing w:val="0"/>
            </w:pPr>
            <w:r w:rsidDel="00000000" w:rsidR="00000000" w:rsidRPr="00000000">
              <w:rPr>
                <w:sz w:val="24"/>
                <w:szCs w:val="24"/>
                <w:rtl w:val="0"/>
              </w:rPr>
              <w:t xml:space="preserve">X</w:t>
            </w:r>
          </w:p>
        </w:tc>
      </w:tr>
      <w:tr>
        <w:tc>
          <w:tcPr/>
          <w:p w:rsidR="00000000" w:rsidDel="00000000" w:rsidP="00000000" w:rsidRDefault="00000000" w:rsidRPr="00000000">
            <w:pPr>
              <w:contextualSpacing w:val="0"/>
            </w:pPr>
            <w:r w:rsidDel="00000000" w:rsidR="00000000" w:rsidRPr="00000000">
              <w:rPr>
                <w:sz w:val="24"/>
                <w:szCs w:val="24"/>
                <w:rtl w:val="0"/>
              </w:rPr>
              <w:t xml:space="preserve">  Tim Jacobson </w:t>
            </w:r>
          </w:p>
        </w:tc>
        <w:tc>
          <w:tcPr/>
          <w:p w:rsidR="00000000" w:rsidDel="00000000" w:rsidP="00000000" w:rsidRDefault="00000000" w:rsidRPr="00000000">
            <w:pPr>
              <w:contextualSpacing w:val="0"/>
            </w:pPr>
            <w:r w:rsidDel="00000000" w:rsidR="00000000" w:rsidRPr="00000000">
              <w:rPr>
                <w:sz w:val="24"/>
                <w:szCs w:val="24"/>
                <w:rtl w:val="0"/>
              </w:rPr>
              <w:t xml:space="preserve">Stewardship</w:t>
            </w:r>
          </w:p>
        </w:tc>
        <w:tc>
          <w:tcPr/>
          <w:p w:rsidR="00000000" w:rsidDel="00000000" w:rsidP="00000000" w:rsidRDefault="00000000" w:rsidRPr="00000000">
            <w:pPr>
              <w:contextualSpacing w:val="0"/>
            </w:pPr>
            <w:r w:rsidDel="00000000" w:rsidR="00000000" w:rsidRPr="00000000">
              <w:rPr>
                <w:sz w:val="24"/>
                <w:szCs w:val="24"/>
                <w:rtl w:val="0"/>
              </w:rPr>
              <w:t xml:space="preserve">X</w:t>
            </w:r>
          </w:p>
        </w:tc>
      </w:tr>
      <w:tr>
        <w:tc>
          <w:tcPr/>
          <w:p w:rsidR="00000000" w:rsidDel="00000000" w:rsidP="00000000" w:rsidRDefault="00000000" w:rsidRPr="00000000">
            <w:pPr>
              <w:contextualSpacing w:val="0"/>
            </w:pPr>
            <w:r w:rsidDel="00000000" w:rsidR="00000000" w:rsidRPr="00000000">
              <w:rPr>
                <w:sz w:val="24"/>
                <w:szCs w:val="24"/>
                <w:rtl w:val="0"/>
              </w:rPr>
              <w:t xml:space="preserve">  Eetung Rauh </w:t>
            </w:r>
          </w:p>
        </w:tc>
        <w:tc>
          <w:tcPr/>
          <w:p w:rsidR="00000000" w:rsidDel="00000000" w:rsidP="00000000" w:rsidRDefault="00000000" w:rsidRPr="00000000">
            <w:pPr>
              <w:contextualSpacing w:val="0"/>
            </w:pPr>
            <w:r w:rsidDel="00000000" w:rsidR="00000000" w:rsidRPr="00000000">
              <w:rPr>
                <w:sz w:val="24"/>
                <w:szCs w:val="24"/>
                <w:rtl w:val="0"/>
              </w:rPr>
              <w:t xml:space="preserve">Preschool</w:t>
            </w:r>
          </w:p>
        </w:tc>
        <w:tc>
          <w:tcPr/>
          <w:p w:rsidR="00000000" w:rsidDel="00000000" w:rsidP="00000000" w:rsidRDefault="00000000" w:rsidRPr="00000000">
            <w:pPr>
              <w:contextualSpacing w:val="0"/>
            </w:pPr>
            <w:r w:rsidDel="00000000" w:rsidR="00000000" w:rsidRPr="00000000">
              <w:rPr>
                <w:sz w:val="24"/>
                <w:szCs w:val="24"/>
                <w:rtl w:val="0"/>
              </w:rPr>
              <w:t xml:space="preserve">X</w:t>
            </w:r>
          </w:p>
        </w:tc>
      </w:tr>
      <w:tr>
        <w:tc>
          <w:tcPr/>
          <w:p w:rsidR="00000000" w:rsidDel="00000000" w:rsidP="00000000" w:rsidRDefault="00000000" w:rsidRPr="00000000">
            <w:pPr>
              <w:contextualSpacing w:val="0"/>
            </w:pPr>
            <w:r w:rsidDel="00000000" w:rsidR="00000000" w:rsidRPr="00000000">
              <w:rPr>
                <w:sz w:val="24"/>
                <w:szCs w:val="24"/>
                <w:rtl w:val="0"/>
              </w:rPr>
              <w:t xml:space="preserve">  Chris Kassel </w:t>
            </w:r>
          </w:p>
        </w:tc>
        <w:tc>
          <w:tcPr/>
          <w:p w:rsidR="00000000" w:rsidDel="00000000" w:rsidP="00000000" w:rsidRDefault="00000000" w:rsidRPr="00000000">
            <w:pPr>
              <w:contextualSpacing w:val="0"/>
            </w:pPr>
            <w:r w:rsidDel="00000000" w:rsidR="00000000" w:rsidRPr="00000000">
              <w:rPr>
                <w:sz w:val="24"/>
                <w:szCs w:val="24"/>
                <w:rtl w:val="0"/>
              </w:rPr>
              <w:t xml:space="preserve">Long Range Planning</w:t>
            </w:r>
          </w:p>
        </w:tc>
        <w:tc>
          <w:tcPr/>
          <w:p w:rsidR="00000000" w:rsidDel="00000000" w:rsidP="00000000" w:rsidRDefault="00000000" w:rsidRPr="00000000">
            <w:pPr>
              <w:contextualSpacing w:val="0"/>
            </w:pPr>
            <w:r w:rsidDel="00000000" w:rsidR="00000000" w:rsidRPr="00000000">
              <w:rPr>
                <w:sz w:val="24"/>
                <w:szCs w:val="24"/>
                <w:rtl w:val="0"/>
              </w:rPr>
              <w:t xml:space="preserve">X</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color w:val="000000"/>
          <w:sz w:val="24"/>
          <w:szCs w:val="24"/>
          <w:rtl w:val="0"/>
        </w:rPr>
        <w:t xml:space="preserve">Devotions:</w:t>
      </w:r>
      <w:r w:rsidDel="00000000" w:rsidR="00000000" w:rsidRPr="00000000">
        <w:rPr>
          <w:rFonts w:ascii="Calibri" w:cs="Calibri" w:eastAsia="Calibri" w:hAnsi="Calibri"/>
          <w:b w:val="0"/>
          <w:color w:val="000000"/>
          <w:sz w:val="24"/>
          <w:szCs w:val="24"/>
          <w:rtl w:val="0"/>
        </w:rPr>
        <w:tab/>
        <w:t xml:space="preserve">Kyle Miller – Opened with devotions. Mathew 5. </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Pastor Kathy announced that Shea McNally passed away. We included the Nancy McNally family in our prayer.  (Nancy was our former president and her grandson Shea has been battling cancer for many years).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480" w:lineRule="auto"/>
        <w:contextualSpacing w:val="0"/>
        <w:jc w:val="both"/>
      </w:pPr>
      <w:r w:rsidDel="00000000" w:rsidR="00000000" w:rsidRPr="00000000">
        <w:rPr>
          <w:rFonts w:ascii="Calibri" w:cs="Calibri" w:eastAsia="Calibri" w:hAnsi="Calibri"/>
          <w:b w:val="1"/>
          <w:color w:val="000000"/>
          <w:sz w:val="24"/>
          <w:szCs w:val="24"/>
          <w:rtl w:val="0"/>
        </w:rPr>
        <w:t xml:space="preserve">Standard Agenda Items:</w:t>
      </w:r>
    </w:p>
    <w:tbl>
      <w:tblPr>
        <w:tblStyle w:val="Table2"/>
        <w:bidi w:val="0"/>
        <w:tblW w:w="94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276"/>
        <w:tblGridChange w:id="0">
          <w:tblGrid>
            <w:gridCol w:w="3192"/>
            <w:gridCol w:w="6276"/>
          </w:tblGrid>
        </w:tblGridChange>
      </w:tblGrid>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Approval of Previous Month Minutes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Approved as written.</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Staff Report</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Also attended Men’s Bible study (not included in report). Housing report- </w:t>
            </w:r>
            <w:r w:rsidDel="00000000" w:rsidR="00000000" w:rsidRPr="00000000">
              <w:rPr>
                <w:sz w:val="24"/>
                <w:szCs w:val="24"/>
                <w:highlight w:val="white"/>
                <w:rtl w:val="0"/>
              </w:rPr>
              <w:t xml:space="preserve">Temporary living expense for June-Dec., 2016, is $17,013, and housing allowance for June-Dec. is $12,647.  Bill made the motion and Kyle seconded to approve the above monetary designations.  </w:t>
            </w:r>
            <w:r w:rsidDel="00000000" w:rsidR="00000000" w:rsidRPr="00000000">
              <w:rPr>
                <w:rFonts w:ascii="Calibri" w:cs="Calibri" w:eastAsia="Calibri" w:hAnsi="Calibri"/>
                <w:b w:val="0"/>
                <w:color w:val="000000"/>
                <w:sz w:val="24"/>
                <w:szCs w:val="24"/>
                <w:rtl w:val="0"/>
              </w:rPr>
              <w:t xml:space="preserve"> Council approved.</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Treasurers report</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Discussion on the ability to see actual offering income especially during the summer months which tend to be less rather than seeing it spread equally. Decided this may be too complex but </w:t>
            </w:r>
            <w:r w:rsidDel="00000000" w:rsidR="00000000" w:rsidRPr="00000000">
              <w:rPr>
                <w:rFonts w:ascii="Calibri" w:cs="Calibri" w:eastAsia="Calibri" w:hAnsi="Calibri"/>
                <w:b w:val="1"/>
                <w:color w:val="000000"/>
                <w:sz w:val="24"/>
                <w:szCs w:val="24"/>
                <w:rtl w:val="0"/>
              </w:rPr>
              <w:t xml:space="preserve">Ralph will provide going forward last YTD to the current month for comparison purposes.</w:t>
            </w:r>
            <w:r w:rsidDel="00000000" w:rsidR="00000000" w:rsidRPr="00000000">
              <w:rPr>
                <w:rFonts w:ascii="Calibri" w:cs="Calibri" w:eastAsia="Calibri" w:hAnsi="Calibri"/>
                <w:b w:val="0"/>
                <w:color w:val="000000"/>
                <w:sz w:val="24"/>
                <w:szCs w:val="24"/>
                <w:rtl w:val="0"/>
              </w:rPr>
              <w:t xml:space="preserve"> So at our next meeting (July), he will have Jan-June for 2015.</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Team Minutes</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No comments</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   Worship</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Note that there ARE Worship team minutes </w:t>
            </w:r>
            <w:r w:rsidDel="00000000" w:rsidR="00000000" w:rsidRPr="00000000">
              <w:rPr>
                <w:rFonts w:ascii="Wingdings" w:cs="Wingdings" w:eastAsia="Wingdings" w:hAnsi="Wingdings"/>
                <w:b w:val="0"/>
                <w:color w:val="000000"/>
                <w:sz w:val="24"/>
                <w:szCs w:val="24"/>
                <w:rtl w:val="0"/>
              </w:rPr>
              <w:t xml:space="preserve">☺</w:t>
            </w:r>
            <w:r w:rsidDel="00000000" w:rsidR="00000000" w:rsidRPr="00000000">
              <w:rPr>
                <w:rtl w:val="0"/>
              </w:rPr>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   Outreach</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No comments</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   Youth</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No comments</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   Evangelism</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No comments</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   Education</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Brief discussion on Faithformationjourneys.org</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   Stewardship</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No comments</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   Preschool</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No comments</w:t>
            </w:r>
          </w:p>
        </w:tc>
      </w:tr>
      <w:tr>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   Long Range Planning</w:t>
            </w:r>
          </w:p>
        </w:tc>
        <w:tc>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rtl w:val="0"/>
              </w:rPr>
              <w:t xml:space="preserve">No comments</w:t>
            </w:r>
          </w:p>
        </w:tc>
      </w:tr>
    </w:tbl>
    <w:p w:rsidR="00000000" w:rsidDel="00000000" w:rsidP="00000000" w:rsidRDefault="00000000" w:rsidRPr="00000000">
      <w:pPr>
        <w:spacing w:after="0" w:before="0" w:line="480" w:lineRule="auto"/>
        <w:contextualSpacing w:val="0"/>
        <w:jc w:val="both"/>
      </w:pP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480" w:lineRule="auto"/>
        <w:contextualSpacing w:val="0"/>
        <w:jc w:val="both"/>
      </w:pPr>
      <w:r w:rsidDel="00000000" w:rsidR="00000000" w:rsidRPr="00000000">
        <w:rPr>
          <w:rFonts w:ascii="Calibri" w:cs="Calibri" w:eastAsia="Calibri" w:hAnsi="Calibri"/>
          <w:b w:val="1"/>
          <w:color w:val="000000"/>
          <w:sz w:val="24"/>
          <w:szCs w:val="24"/>
          <w:rtl w:val="0"/>
        </w:rPr>
        <w:t xml:space="preserve">UNFINISHED BUSINESS:   </w:t>
      </w:r>
    </w:p>
    <w:p w:rsidR="00000000" w:rsidDel="00000000" w:rsidP="00000000" w:rsidRDefault="00000000" w:rsidRPr="00000000">
      <w:pPr>
        <w:numPr>
          <w:ilvl w:val="0"/>
          <w:numId w:val="1"/>
        </w:numPr>
        <w:spacing w:after="0" w:before="0" w:line="480" w:lineRule="auto"/>
        <w:ind w:left="360" w:hanging="270"/>
        <w:jc w:val="both"/>
        <w:rPr>
          <w:b w:val="0"/>
          <w:sz w:val="24"/>
          <w:szCs w:val="24"/>
        </w:rPr>
      </w:pPr>
      <w:r w:rsidDel="00000000" w:rsidR="00000000" w:rsidRPr="00000000">
        <w:rPr>
          <w:rFonts w:ascii="Calibri" w:cs="Calibri" w:eastAsia="Calibri" w:hAnsi="Calibri"/>
          <w:b w:val="0"/>
          <w:sz w:val="24"/>
          <w:szCs w:val="24"/>
          <w:rtl w:val="0"/>
        </w:rPr>
        <w:t xml:space="preserve">Facility use Policy (Sonja) </w:t>
      </w:r>
    </w:p>
    <w:p w:rsidR="00000000" w:rsidDel="00000000" w:rsidP="00000000" w:rsidRDefault="00000000" w:rsidRPr="00000000">
      <w:pPr>
        <w:numPr>
          <w:ilvl w:val="1"/>
          <w:numId w:val="1"/>
        </w:numPr>
        <w:spacing w:after="0" w:before="0" w:line="240" w:lineRule="auto"/>
        <w:ind w:left="720" w:hanging="360"/>
        <w:jc w:val="both"/>
        <w:rPr>
          <w:b w:val="1"/>
          <w:sz w:val="24"/>
          <w:szCs w:val="24"/>
        </w:rPr>
      </w:pPr>
      <w:r w:rsidDel="00000000" w:rsidR="00000000" w:rsidRPr="00000000">
        <w:rPr>
          <w:rFonts w:ascii="Calibri" w:cs="Calibri" w:eastAsia="Calibri" w:hAnsi="Calibri"/>
          <w:b w:val="0"/>
          <w:sz w:val="24"/>
          <w:szCs w:val="24"/>
          <w:rtl w:val="0"/>
        </w:rPr>
        <w:t xml:space="preserve">Sonja, Pastor Steve, Bill, Ed Painz met and Pastor Kathy provided input ahead of time on the Facility Use Policy. Updates were made and reviewed and additional comments were obtained from Andy, our</w:t>
      </w:r>
      <w:r w:rsidDel="00000000" w:rsidR="00000000" w:rsidRPr="00000000">
        <w:rPr>
          <w:sz w:val="24"/>
          <w:szCs w:val="24"/>
          <w:rtl w:val="0"/>
        </w:rPr>
        <w:t xml:space="preserve"> minister of music</w:t>
      </w:r>
      <w:r w:rsidDel="00000000" w:rsidR="00000000" w:rsidRPr="00000000">
        <w:rPr>
          <w:rFonts w:ascii="Calibri" w:cs="Calibri" w:eastAsia="Calibri" w:hAnsi="Calibri"/>
          <w:b w:val="0"/>
          <w:sz w:val="24"/>
          <w:szCs w:val="24"/>
          <w:rtl w:val="0"/>
        </w:rPr>
        <w:t xml:space="preserve"> and incorporated. Version 2 is out for final review. Once received Sonja will put on the CCLC site for the council review prior to the July meeting. </w:t>
      </w:r>
      <w:r w:rsidDel="00000000" w:rsidR="00000000" w:rsidRPr="00000000">
        <w:rPr>
          <w:rFonts w:ascii="Calibri" w:cs="Calibri" w:eastAsia="Calibri" w:hAnsi="Calibri"/>
          <w:b w:val="1"/>
          <w:sz w:val="24"/>
          <w:szCs w:val="24"/>
          <w:rtl w:val="0"/>
        </w:rPr>
        <w:t xml:space="preserve">July meeting should include discussion and approval of this updated final policy. </w:t>
      </w:r>
      <w:r w:rsidDel="00000000" w:rsidR="00000000" w:rsidRPr="00000000">
        <w:rPr>
          <w:rFonts w:ascii="Calibri" w:cs="Calibri" w:eastAsia="Calibri" w:hAnsi="Calibri"/>
          <w:b w:val="0"/>
          <w:sz w:val="24"/>
          <w:szCs w:val="24"/>
          <w:rtl w:val="0"/>
        </w:rPr>
        <w:t xml:space="preserve">Items to note are adding a $75 fee for the use of the sanctuary for oversight and cleaning. Also, we want this policy reviewed yearly and updated if needed.  A new policy should be signed each year in the month of August by anyone using the CCLC facilities. This includes any current ongoing use.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480" w:lineRule="auto"/>
        <w:ind w:left="360" w:hanging="270"/>
        <w:jc w:val="both"/>
        <w:rPr>
          <w:b w:val="0"/>
          <w:sz w:val="24"/>
          <w:szCs w:val="24"/>
        </w:rPr>
      </w:pPr>
      <w:r w:rsidDel="00000000" w:rsidR="00000000" w:rsidRPr="00000000">
        <w:rPr>
          <w:rFonts w:ascii="Calibri" w:cs="Calibri" w:eastAsia="Calibri" w:hAnsi="Calibri"/>
          <w:b w:val="0"/>
          <w:sz w:val="24"/>
          <w:szCs w:val="24"/>
          <w:rtl w:val="0"/>
        </w:rPr>
        <w:t xml:space="preserve">Capital Improvement List (Sonja)</w:t>
      </w:r>
    </w:p>
    <w:p w:rsidR="00000000" w:rsidDel="00000000" w:rsidP="00000000" w:rsidRDefault="00000000" w:rsidRPr="00000000">
      <w:pPr>
        <w:numPr>
          <w:ilvl w:val="1"/>
          <w:numId w:val="1"/>
        </w:numPr>
        <w:spacing w:after="0" w:before="0" w:line="240" w:lineRule="auto"/>
        <w:ind w:left="810" w:hanging="360"/>
        <w:jc w:val="both"/>
        <w:rPr>
          <w:b w:val="0"/>
          <w:sz w:val="24"/>
          <w:szCs w:val="24"/>
        </w:rPr>
      </w:pPr>
      <w:r w:rsidDel="00000000" w:rsidR="00000000" w:rsidRPr="00000000">
        <w:rPr>
          <w:rFonts w:ascii="Calibri" w:cs="Calibri" w:eastAsia="Calibri" w:hAnsi="Calibri"/>
          <w:b w:val="0"/>
          <w:sz w:val="24"/>
          <w:szCs w:val="24"/>
          <w:rtl w:val="0"/>
        </w:rPr>
        <w:t xml:space="preserve">Sonja, Pastor Steve, Bill, Ed Painz met a couple weeks ago regarding this list that was started by Bill and Ed last year. The intent is to itemize items at Cross of Christ that need ongoing repair and to proactively plan for their upkeep.  The list needs to be updated to include status, possible costs, and priority. Ed said he would have this complete by 7/31</w:t>
      </w:r>
      <w:r w:rsidDel="00000000" w:rsidR="00000000" w:rsidRPr="00000000">
        <w:rPr>
          <w:rFonts w:ascii="Calibri" w:cs="Calibri" w:eastAsia="Calibri" w:hAnsi="Calibri"/>
          <w:b w:val="1"/>
          <w:sz w:val="24"/>
          <w:szCs w:val="24"/>
          <w:rtl w:val="0"/>
        </w:rPr>
        <w:t xml:space="preserve">. Bill will put this document on our site that accessible by all members and also Ed.</w:t>
      </w:r>
      <w:r w:rsidDel="00000000" w:rsidR="00000000" w:rsidRPr="00000000">
        <w:rPr>
          <w:rFonts w:ascii="Calibri" w:cs="Calibri" w:eastAsia="Calibri" w:hAnsi="Calibri"/>
          <w:b w:val="0"/>
          <w:sz w:val="24"/>
          <w:szCs w:val="24"/>
          <w:rtl w:val="0"/>
        </w:rPr>
        <w:t xml:space="preserve"> Ed mentioned in order to get estimates on repairs he may need to pay an appraiser. We decided that if this is needed Ed can come to the executive team and that we could use the funds in this area to get these estimates.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810"/>
        </w:tabs>
        <w:spacing w:after="0" w:before="0" w:line="240" w:lineRule="auto"/>
        <w:ind w:left="810" w:firstLine="0"/>
        <w:contextualSpacing w:val="0"/>
        <w:jc w:val="both"/>
      </w:pPr>
      <w:r w:rsidDel="00000000" w:rsidR="00000000" w:rsidRPr="00000000">
        <w:rPr>
          <w:rFonts w:ascii="Calibri" w:cs="Calibri" w:eastAsia="Calibri" w:hAnsi="Calibri"/>
          <w:b w:val="0"/>
          <w:sz w:val="24"/>
          <w:szCs w:val="24"/>
          <w:rtl w:val="0"/>
        </w:rPr>
        <w:t xml:space="preserve">Ed would also like to research the use of solar at Cross of Christ. Tim mentioned how Excel wants to charge those that get solar going forward. Ed is aware of this and will be taking this into consideration. This research is also to be complete July 31.</w:t>
      </w:r>
    </w:p>
    <w:p w:rsidR="00000000" w:rsidDel="00000000" w:rsidP="00000000" w:rsidRDefault="00000000" w:rsidRPr="00000000">
      <w:pPr>
        <w:tabs>
          <w:tab w:val="left" w:pos="810"/>
        </w:tabs>
        <w:spacing w:after="0" w:before="0" w:line="240" w:lineRule="auto"/>
        <w:ind w:left="810" w:firstLine="0"/>
        <w:contextualSpacing w:val="0"/>
        <w:jc w:val="both"/>
      </w:pPr>
      <w:r w:rsidDel="00000000" w:rsidR="00000000" w:rsidRPr="00000000">
        <w:rPr>
          <w:rtl w:val="0"/>
        </w:rPr>
      </w:r>
    </w:p>
    <w:p w:rsidR="00000000" w:rsidDel="00000000" w:rsidP="00000000" w:rsidRDefault="00000000" w:rsidRPr="00000000">
      <w:pPr>
        <w:tabs>
          <w:tab w:val="left" w:pos="810"/>
        </w:tabs>
        <w:spacing w:after="0" w:before="0" w:line="240" w:lineRule="auto"/>
        <w:ind w:left="810" w:firstLine="0"/>
        <w:contextualSpacing w:val="0"/>
        <w:jc w:val="both"/>
      </w:pPr>
      <w:r w:rsidDel="00000000" w:rsidR="00000000" w:rsidRPr="00000000">
        <w:rPr>
          <w:rtl w:val="0"/>
        </w:rPr>
      </w:r>
    </w:p>
    <w:p w:rsidR="00000000" w:rsidDel="00000000" w:rsidP="00000000" w:rsidRDefault="00000000" w:rsidRPr="00000000">
      <w:pPr>
        <w:tabs>
          <w:tab w:val="left" w:pos="810"/>
        </w:tabs>
        <w:spacing w:after="0" w:before="0" w:line="240" w:lineRule="auto"/>
        <w:ind w:left="81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270"/>
        <w:jc w:val="both"/>
        <w:rPr>
          <w:b w:val="0"/>
          <w:sz w:val="24"/>
          <w:szCs w:val="24"/>
        </w:rPr>
      </w:pPr>
      <w:r w:rsidDel="00000000" w:rsidR="00000000" w:rsidRPr="00000000">
        <w:rPr>
          <w:rFonts w:ascii="Calibri" w:cs="Calibri" w:eastAsia="Calibri" w:hAnsi="Calibri"/>
          <w:b w:val="0"/>
          <w:sz w:val="24"/>
          <w:szCs w:val="24"/>
          <w:rtl w:val="0"/>
        </w:rPr>
        <w:t xml:space="preserve">Capital Improvement Policy (Ralph)</w:t>
      </w:r>
    </w:p>
    <w:p w:rsidR="00000000" w:rsidDel="00000000" w:rsidP="00000000" w:rsidRDefault="00000000" w:rsidRPr="00000000">
      <w:pPr>
        <w:numPr>
          <w:ilvl w:val="1"/>
          <w:numId w:val="1"/>
        </w:numPr>
        <w:spacing w:after="0" w:before="0" w:line="240" w:lineRule="auto"/>
        <w:ind w:left="900" w:hanging="360"/>
        <w:jc w:val="both"/>
        <w:rPr>
          <w:b w:val="0"/>
          <w:sz w:val="24"/>
          <w:szCs w:val="24"/>
        </w:rPr>
      </w:pPr>
      <w:bookmarkStart w:colFirst="0" w:colLast="0" w:name="h.gjdgxs" w:id="0"/>
      <w:bookmarkEnd w:id="0"/>
      <w:r w:rsidDel="00000000" w:rsidR="00000000" w:rsidRPr="00000000">
        <w:rPr>
          <w:rFonts w:ascii="Calibri" w:cs="Calibri" w:eastAsia="Calibri" w:hAnsi="Calibri"/>
          <w:b w:val="0"/>
          <w:sz w:val="24"/>
          <w:szCs w:val="24"/>
          <w:rtl w:val="0"/>
        </w:rPr>
        <w:t xml:space="preserve">Ralph stated the policy was almost complete.  Ralph, please put final policy on site. A “new business item” was discussed related to this policy.</w:t>
      </w:r>
    </w:p>
    <w:p w:rsidR="00000000" w:rsidDel="00000000" w:rsidP="00000000" w:rsidRDefault="00000000" w:rsidRPr="00000000">
      <w:pPr>
        <w:spacing w:after="0" w:before="0" w:line="240" w:lineRule="auto"/>
        <w:ind w:left="54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270"/>
        <w:jc w:val="both"/>
        <w:rPr>
          <w:b w:val="0"/>
          <w:sz w:val="24"/>
          <w:szCs w:val="24"/>
        </w:rPr>
      </w:pPr>
      <w:r w:rsidDel="00000000" w:rsidR="00000000" w:rsidRPr="00000000">
        <w:rPr>
          <w:rFonts w:ascii="Calibri" w:cs="Calibri" w:eastAsia="Calibri" w:hAnsi="Calibri"/>
          <w:b w:val="0"/>
          <w:sz w:val="24"/>
          <w:szCs w:val="24"/>
          <w:rtl w:val="0"/>
        </w:rPr>
        <w:t xml:space="preserve">Electronic Sign Update  (Pastor Kathy)</w:t>
      </w:r>
    </w:p>
    <w:p w:rsidR="00000000" w:rsidDel="00000000" w:rsidP="00000000" w:rsidRDefault="00000000" w:rsidRPr="00000000">
      <w:pPr>
        <w:numPr>
          <w:ilvl w:val="1"/>
          <w:numId w:val="1"/>
        </w:numPr>
        <w:spacing w:after="0" w:before="0" w:line="240" w:lineRule="auto"/>
        <w:ind w:left="990" w:hanging="360"/>
        <w:jc w:val="both"/>
        <w:rPr>
          <w:b w:val="0"/>
          <w:sz w:val="24"/>
          <w:szCs w:val="24"/>
        </w:rPr>
      </w:pPr>
      <w:r w:rsidDel="00000000" w:rsidR="00000000" w:rsidRPr="00000000">
        <w:rPr>
          <w:rFonts w:ascii="Calibri" w:cs="Calibri" w:eastAsia="Calibri" w:hAnsi="Calibri"/>
          <w:b w:val="0"/>
          <w:sz w:val="24"/>
          <w:szCs w:val="24"/>
          <w:rtl w:val="0"/>
        </w:rPr>
        <w:t xml:space="preserve">The sign is up and functioning!!!  Additional funds were taken out of Capital Improvements to cover part of the permit fee (approx. $3683) and electrical hookup (approx. $2844).  Less is more with this sign – better to see and read.</w:t>
      </w:r>
    </w:p>
    <w:p w:rsidR="00000000" w:rsidDel="00000000" w:rsidP="00000000" w:rsidRDefault="00000000" w:rsidRPr="00000000">
      <w:pPr>
        <w:spacing w:after="0" w:before="0" w:line="480" w:lineRule="auto"/>
        <w:contextualSpacing w:val="0"/>
      </w:pP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Calibri" w:cs="Calibri" w:eastAsia="Calibri" w:hAnsi="Calibri"/>
          <w:b w:val="1"/>
          <w:color w:val="000000"/>
          <w:sz w:val="24"/>
          <w:szCs w:val="24"/>
          <w:rtl w:val="0"/>
        </w:rPr>
        <w:t xml:space="preserve">NEW BUSINESS</w:t>
        <w:tab/>
      </w:r>
    </w:p>
    <w:p w:rsidR="00000000" w:rsidDel="00000000" w:rsidP="00000000" w:rsidRDefault="00000000" w:rsidRPr="00000000">
      <w:pPr>
        <w:numPr>
          <w:ilvl w:val="0"/>
          <w:numId w:val="2"/>
        </w:numPr>
        <w:spacing w:after="0" w:before="0" w:line="480" w:lineRule="auto"/>
        <w:ind w:left="720" w:hanging="360"/>
        <w:rPr>
          <w:b w:val="0"/>
          <w:sz w:val="24"/>
          <w:szCs w:val="24"/>
        </w:rPr>
      </w:pPr>
      <w:r w:rsidDel="00000000" w:rsidR="00000000" w:rsidRPr="00000000">
        <w:rPr>
          <w:rFonts w:ascii="Calibri" w:cs="Calibri" w:eastAsia="Calibri" w:hAnsi="Calibri"/>
          <w:b w:val="0"/>
          <w:sz w:val="24"/>
          <w:szCs w:val="24"/>
          <w:rtl w:val="0"/>
        </w:rPr>
        <w:t xml:space="preserve">Facility Use Donations/Donations not specified – Go to Capital Improvement?</w:t>
      </w:r>
    </w:p>
    <w:p w:rsidR="00000000" w:rsidDel="00000000" w:rsidP="00000000" w:rsidRDefault="00000000" w:rsidRPr="00000000">
      <w:pPr>
        <w:numPr>
          <w:ilvl w:val="1"/>
          <w:numId w:val="2"/>
        </w:numPr>
        <w:spacing w:after="0" w:before="0" w:line="240" w:lineRule="auto"/>
        <w:ind w:left="1080" w:hanging="360"/>
        <w:rPr>
          <w:b w:val="0"/>
          <w:sz w:val="24"/>
          <w:szCs w:val="24"/>
        </w:rPr>
      </w:pPr>
      <w:r w:rsidDel="00000000" w:rsidR="00000000" w:rsidRPr="00000000">
        <w:rPr>
          <w:rFonts w:ascii="Calibri" w:cs="Calibri" w:eastAsia="Calibri" w:hAnsi="Calibri"/>
          <w:b w:val="0"/>
          <w:sz w:val="24"/>
          <w:szCs w:val="24"/>
          <w:rtl w:val="0"/>
        </w:rPr>
        <w:t xml:space="preserve">While reviewing the Facility Use Policy we started talking and discussing donations that are given to the church. Pastor Kathy addressed the Memorial Fund where the total was $1480 in 2016. In 2016 to date, it is at $1722.  Donations are also placed in Misc Income.  Last year that amounted to $2300. In 2016 we are at $600.  These funds are not that large historically but it has been proposed that donations be given to the Capital Improvement Fund. </w:t>
      </w:r>
      <w:r w:rsidDel="00000000" w:rsidR="00000000" w:rsidRPr="00000000">
        <w:rPr>
          <w:rFonts w:ascii="Calibri" w:cs="Calibri" w:eastAsia="Calibri" w:hAnsi="Calibri"/>
          <w:b w:val="1"/>
          <w:sz w:val="24"/>
          <w:szCs w:val="24"/>
          <w:rtl w:val="0"/>
        </w:rPr>
        <w:t xml:space="preserve">It was asked that Ralph note this for 2017 budgeting</w:t>
      </w: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sz w:val="24"/>
          <w:szCs w:val="24"/>
          <w:rtl w:val="0"/>
        </w:rPr>
        <w:t xml:space="preserve">There was discussion about Legacy Funds and/or Endowment Funds. Some churches have these funds where members can put in their will that a portion go the church.  These funds can become very large and some churches use the interest to help support the future of their church. Tim mentioned that some speakers are coming in on Will’s and related items and would like to plant the seed during these sessions.</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480" w:lineRule="auto"/>
        <w:ind w:left="720" w:hanging="360"/>
        <w:rPr>
          <w:b w:val="0"/>
          <w:sz w:val="24"/>
          <w:szCs w:val="24"/>
        </w:rPr>
      </w:pPr>
      <w:r w:rsidDel="00000000" w:rsidR="00000000" w:rsidRPr="00000000">
        <w:rPr>
          <w:rFonts w:ascii="Calibri" w:cs="Calibri" w:eastAsia="Calibri" w:hAnsi="Calibri"/>
          <w:b w:val="0"/>
          <w:sz w:val="24"/>
          <w:szCs w:val="24"/>
          <w:rtl w:val="0"/>
        </w:rPr>
        <w:t xml:space="preserve">Transition: Pastor Steve</w:t>
      </w:r>
    </w:p>
    <w:p w:rsidR="00000000" w:rsidDel="00000000" w:rsidP="00000000" w:rsidRDefault="00000000" w:rsidRPr="00000000">
      <w:pPr>
        <w:numPr>
          <w:ilvl w:val="1"/>
          <w:numId w:val="2"/>
        </w:numPr>
        <w:spacing w:after="0" w:before="0" w:line="240" w:lineRule="auto"/>
        <w:ind w:left="1080" w:hanging="270"/>
        <w:rPr>
          <w:b w:val="0"/>
          <w:sz w:val="24"/>
          <w:szCs w:val="24"/>
        </w:rPr>
      </w:pPr>
      <w:r w:rsidDel="00000000" w:rsidR="00000000" w:rsidRPr="00000000">
        <w:rPr>
          <w:sz w:val="24"/>
          <w:szCs w:val="24"/>
          <w:rtl w:val="0"/>
        </w:rPr>
        <w:t xml:space="preserve">Pastor </w:t>
      </w:r>
      <w:r w:rsidDel="00000000" w:rsidR="00000000" w:rsidRPr="00000000">
        <w:rPr>
          <w:rFonts w:ascii="Calibri" w:cs="Calibri" w:eastAsia="Calibri" w:hAnsi="Calibri"/>
          <w:b w:val="0"/>
          <w:sz w:val="24"/>
          <w:szCs w:val="24"/>
          <w:rtl w:val="0"/>
        </w:rPr>
        <w:t xml:space="preserve">Steve has been getting immersed at CCLC since we met with him in April and his start in May. He would like to establish the Transition Team. For our size church, he is suggesting 9-12 people with 3 subgroups within that (Self Study Team, Mission/Vision Team, and Staffing Team). He suggested 1-2 Council members with the assumption that Bill will be </w:t>
      </w:r>
      <w:r w:rsidDel="00000000" w:rsidR="00000000" w:rsidRPr="00000000">
        <w:rPr>
          <w:rFonts w:ascii="Calibri" w:cs="Calibri" w:eastAsia="Calibri" w:hAnsi="Calibri"/>
          <w:b w:val="0"/>
          <w:color w:val="000000"/>
          <w:sz w:val="24"/>
          <w:szCs w:val="24"/>
          <w:highlight w:val="white"/>
          <w:rtl w:val="0"/>
        </w:rPr>
        <w:t xml:space="preserve">ex officio, so not a member but an oversight person based off his presidential role on council.  There is a Google Interest form on our site. He will be sending out an email to Council asking for interest.  In addition, communications will be sent out to the congregation asking for those that are interested.  Council will select and it is suggested we have new members, to charter members, young and old mix. It was suggested that someone from LRP should be a part of this. Chris will consider it and/or check with the LRP team.</w:t>
      </w:r>
      <w:r w:rsidDel="00000000" w:rsidR="00000000" w:rsidRPr="00000000">
        <w:rPr>
          <w:rtl w:val="0"/>
        </w:rPr>
      </w:r>
    </w:p>
    <w:p w:rsidR="00000000" w:rsidDel="00000000" w:rsidP="00000000" w:rsidRDefault="00000000" w:rsidRPr="00000000">
      <w:pPr>
        <w:spacing w:after="0" w:before="0" w:line="240" w:lineRule="auto"/>
        <w:ind w:left="81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b w:val="0"/>
          <w:color w:val="000000"/>
          <w:sz w:val="24"/>
          <w:szCs w:val="24"/>
          <w:highlight w:val="white"/>
          <w:rtl w:val="0"/>
        </w:rPr>
        <w:t xml:space="preserve">Sonja requested a project plan that lists the tasks and dates for all that needs to happen in this process from TT to CC (Transition Team to Calling Committee). Pastor Steve will put this together listing the tasks, and instead of dates, a date range of how long the tasks historically have taken. The team will dictate the dates and how aggressive they want/can move along. Time commitment was asked and Pastor Steve said the TT meets usually every 3 weeks and the sub teams meet more frequently. It is a busy, intense timeframe but it is for a short period of time.</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480" w:lineRule="auto"/>
        <w:ind w:left="720" w:hanging="360"/>
        <w:rPr>
          <w:b w:val="0"/>
          <w:sz w:val="24"/>
          <w:szCs w:val="24"/>
        </w:rPr>
      </w:pPr>
      <w:r w:rsidDel="00000000" w:rsidR="00000000" w:rsidRPr="00000000">
        <w:rPr>
          <w:rFonts w:ascii="Calibri" w:cs="Calibri" w:eastAsia="Calibri" w:hAnsi="Calibri"/>
          <w:b w:val="0"/>
          <w:sz w:val="24"/>
          <w:szCs w:val="24"/>
          <w:rtl w:val="0"/>
        </w:rPr>
        <w:t xml:space="preserve">Offering Pick Up Schedule – Updated at meeting.</w:t>
      </w:r>
    </w:p>
    <w:p w:rsidR="00000000" w:rsidDel="00000000" w:rsidP="00000000" w:rsidRDefault="00000000" w:rsidRPr="00000000">
      <w:pPr>
        <w:spacing w:after="0" w:before="0" w:line="240" w:lineRule="auto"/>
        <w:ind w:left="720" w:hanging="630"/>
        <w:contextualSpacing w:val="0"/>
      </w:pPr>
      <w:r w:rsidDel="00000000" w:rsidR="00000000" w:rsidRPr="00000000">
        <w:rPr>
          <w:rFonts w:ascii="Calibri" w:cs="Calibri" w:eastAsia="Calibri" w:hAnsi="Calibri"/>
          <w:b w:val="1"/>
          <w:color w:val="000000"/>
          <w:sz w:val="24"/>
          <w:szCs w:val="24"/>
          <w:rtl w:val="0"/>
        </w:rPr>
        <w:t xml:space="preserve">NOTE:  Please start using CCLC (Cross of Christ Lutheran Church) instead of COC as an acronym for the church.</w:t>
      </w:r>
    </w:p>
    <w:p w:rsidR="00000000" w:rsidDel="00000000" w:rsidP="00000000" w:rsidRDefault="00000000" w:rsidRPr="00000000">
      <w:pPr>
        <w:spacing w:after="0" w:before="0" w:line="240" w:lineRule="auto"/>
        <w:ind w:left="720" w:hanging="630"/>
        <w:contextualSpacing w:val="0"/>
      </w:pPr>
      <w:r w:rsidDel="00000000" w:rsidR="00000000" w:rsidRPr="00000000">
        <w:rPr>
          <w:rtl w:val="0"/>
        </w:rPr>
      </w:r>
    </w:p>
    <w:p w:rsidR="00000000" w:rsidDel="00000000" w:rsidP="00000000" w:rsidRDefault="00000000" w:rsidRPr="00000000">
      <w:pPr>
        <w:spacing w:after="0" w:before="0" w:line="240" w:lineRule="auto"/>
        <w:ind w:left="720" w:hanging="630"/>
        <w:contextualSpacing w:val="0"/>
      </w:pPr>
      <w:r w:rsidDel="00000000" w:rsidR="00000000" w:rsidRPr="00000000">
        <w:rPr>
          <w:rtl w:val="0"/>
        </w:rPr>
      </w:r>
    </w:p>
    <w:p w:rsidR="00000000" w:rsidDel="00000000" w:rsidP="00000000" w:rsidRDefault="00000000" w:rsidRPr="00000000">
      <w:pPr>
        <w:spacing w:after="0" w:before="0" w:line="480" w:lineRule="auto"/>
        <w:ind w:left="720" w:hanging="630"/>
        <w:contextualSpacing w:val="0"/>
      </w:pPr>
      <w:r w:rsidDel="00000000" w:rsidR="00000000" w:rsidRPr="00000000">
        <w:rPr>
          <w:rFonts w:ascii="Calibri" w:cs="Calibri" w:eastAsia="Calibri" w:hAnsi="Calibri"/>
          <w:b w:val="1"/>
          <w:color w:val="000000"/>
          <w:sz w:val="24"/>
          <w:szCs w:val="24"/>
          <w:rtl w:val="0"/>
        </w:rPr>
        <w:t xml:space="preserve">Action Items</w:t>
      </w:r>
    </w:p>
    <w:tbl>
      <w:tblPr>
        <w:tblStyle w:val="Table3"/>
        <w:bidi w:val="0"/>
        <w:tblW w:w="885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3"/>
        <w:gridCol w:w="2925"/>
        <w:gridCol w:w="2948"/>
        <w:tblGridChange w:id="0">
          <w:tblGrid>
            <w:gridCol w:w="2983"/>
            <w:gridCol w:w="2925"/>
            <w:gridCol w:w="2948"/>
          </w:tblGrid>
        </w:tblGridChange>
      </w:tblGrid>
      <w:tr>
        <w:tc>
          <w:tcPr>
            <w:shd w:fill="d7e3bc"/>
          </w:tcPr>
          <w:p w:rsidR="00000000" w:rsidDel="00000000" w:rsidP="00000000" w:rsidRDefault="00000000" w:rsidRPr="00000000">
            <w:pPr>
              <w:spacing w:after="0" w:before="0" w:line="480" w:lineRule="auto"/>
              <w:contextualSpacing w:val="0"/>
            </w:pPr>
            <w:r w:rsidDel="00000000" w:rsidR="00000000" w:rsidRPr="00000000">
              <w:rPr>
                <w:rFonts w:ascii="Calibri" w:cs="Calibri" w:eastAsia="Calibri" w:hAnsi="Calibri"/>
                <w:b w:val="1"/>
                <w:color w:val="000000"/>
                <w:sz w:val="22"/>
                <w:szCs w:val="22"/>
                <w:rtl w:val="0"/>
              </w:rPr>
              <w:t xml:space="preserve">Item</w:t>
            </w:r>
          </w:p>
        </w:tc>
        <w:tc>
          <w:tcPr>
            <w:shd w:fill="d7e3bc"/>
          </w:tcPr>
          <w:p w:rsidR="00000000" w:rsidDel="00000000" w:rsidP="00000000" w:rsidRDefault="00000000" w:rsidRPr="00000000">
            <w:pPr>
              <w:spacing w:after="0" w:before="0" w:line="480" w:lineRule="auto"/>
              <w:contextualSpacing w:val="0"/>
            </w:pPr>
            <w:r w:rsidDel="00000000" w:rsidR="00000000" w:rsidRPr="00000000">
              <w:rPr>
                <w:rFonts w:ascii="Calibri" w:cs="Calibri" w:eastAsia="Calibri" w:hAnsi="Calibri"/>
                <w:b w:val="1"/>
                <w:color w:val="000000"/>
                <w:sz w:val="22"/>
                <w:szCs w:val="22"/>
                <w:rtl w:val="0"/>
              </w:rPr>
              <w:t xml:space="preserve">Owner</w:t>
            </w:r>
          </w:p>
        </w:tc>
        <w:tc>
          <w:tcPr>
            <w:shd w:fill="d7e3bc"/>
          </w:tcPr>
          <w:p w:rsidR="00000000" w:rsidDel="00000000" w:rsidP="00000000" w:rsidRDefault="00000000" w:rsidRPr="00000000">
            <w:pPr>
              <w:spacing w:after="0" w:before="0" w:line="480" w:lineRule="auto"/>
              <w:contextualSpacing w:val="0"/>
            </w:pPr>
            <w:r w:rsidDel="00000000" w:rsidR="00000000" w:rsidRPr="00000000">
              <w:rPr>
                <w:rFonts w:ascii="Calibri" w:cs="Calibri" w:eastAsia="Calibri" w:hAnsi="Calibri"/>
                <w:b w:val="1"/>
                <w:color w:val="000000"/>
                <w:sz w:val="22"/>
                <w:szCs w:val="22"/>
                <w:rtl w:val="0"/>
              </w:rPr>
              <w:t xml:space="preserve">Target Date</w:t>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Provide going forward last YTD to the current month for comparison purposes</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Ralph</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July meeting and going forward</w:t>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Gather final feedback on Cross of Christ Facility Use Policy and store on our site.</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Sonja</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June 24</w:t>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Review Cross of Christ Facility Use Policy that has been updated and will be on our site.</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All Members</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Before July meeting</w:t>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Move Capital Improvement List to a folder on our site that accessible by all of us and Ed.</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Bill</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June 24</w:t>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Add Facility Use Policy to July Agenda – final approval</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Debbie</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Prior to July meeting</w:t>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Capital Improvement Policy – latest version stored on our site.</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Ralph</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When complete</w:t>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Consideration of donations  be placed in Capital Improvements for 2017.</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Ralph</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2017 Budget Planning</w:t>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Pursue with Stewardship Team establishment of Endowment funds and communicate with our congregations. (note from Sonja: I know personally my mother put a large portion of her inheritance listed in her Will into such a fund at her church in Wisconsin)</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Tim</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Over next couple months … give status in September.</w:t>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Send out email to Council regarding TT interest.</w:t>
            </w:r>
          </w:p>
        </w:tc>
        <w:tc>
          <w:tcPr/>
          <w:p w:rsidR="00000000" w:rsidDel="00000000" w:rsidP="00000000" w:rsidRDefault="00000000" w:rsidRPr="00000000">
            <w:pPr>
              <w:spacing w:after="0" w:before="0" w:line="240" w:lineRule="auto"/>
              <w:contextualSpacing w:val="0"/>
            </w:pPr>
            <w:r w:rsidDel="00000000" w:rsidR="00000000" w:rsidRPr="00000000">
              <w:rPr>
                <w:rtl w:val="0"/>
              </w:rPr>
              <w:t xml:space="preserve">Pastor </w:t>
            </w:r>
            <w:r w:rsidDel="00000000" w:rsidR="00000000" w:rsidRPr="00000000">
              <w:rPr>
                <w:rFonts w:ascii="Calibri" w:cs="Calibri" w:eastAsia="Calibri" w:hAnsi="Calibri"/>
                <w:b w:val="0"/>
                <w:color w:val="000000"/>
                <w:sz w:val="22"/>
                <w:szCs w:val="22"/>
                <w:rtl w:val="0"/>
              </w:rPr>
              <w:t xml:space="preserve">Steve</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Within the week.</w:t>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Consider being a part of the TT(Transition Team).</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All</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If interested, let Steve know as soon as possible.</w:t>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Chris/LRP Team consider rep on TT.</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Chris</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Next couple weeks.</w:t>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Create Project Plan of task and time allotment range (historically) for TT and CC.</w:t>
            </w:r>
          </w:p>
        </w:tc>
        <w:tc>
          <w:tcPr/>
          <w:p w:rsidR="00000000" w:rsidDel="00000000" w:rsidP="00000000" w:rsidRDefault="00000000" w:rsidRPr="00000000">
            <w:pPr>
              <w:spacing w:after="0" w:before="0" w:line="240" w:lineRule="auto"/>
              <w:contextualSpacing w:val="0"/>
            </w:pPr>
            <w:r w:rsidDel="00000000" w:rsidR="00000000" w:rsidRPr="00000000">
              <w:rPr>
                <w:rtl w:val="0"/>
              </w:rPr>
              <w:t xml:space="preserve">Pastor </w:t>
            </w:r>
            <w:r w:rsidDel="00000000" w:rsidR="00000000" w:rsidRPr="00000000">
              <w:rPr>
                <w:rFonts w:ascii="Calibri" w:cs="Calibri" w:eastAsia="Calibri" w:hAnsi="Calibri"/>
                <w:b w:val="0"/>
                <w:color w:val="000000"/>
                <w:sz w:val="22"/>
                <w:szCs w:val="22"/>
                <w:rtl w:val="0"/>
              </w:rPr>
              <w:t xml:space="preserve">Steve</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By July Meeting</w:t>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Devotions for July</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Chris</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July Meeting</w:t>
            </w:r>
          </w:p>
        </w:tc>
      </w:tr>
    </w:tbl>
    <w:p w:rsidR="00000000" w:rsidDel="00000000" w:rsidP="00000000" w:rsidRDefault="00000000" w:rsidRPr="00000000">
      <w:pPr>
        <w:spacing w:after="0" w:before="0" w:line="480" w:lineRule="auto"/>
        <w:ind w:left="720" w:hanging="630"/>
        <w:contextualSpacing w:val="0"/>
      </w:pP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Arial" w:cs="Arial" w:eastAsia="Arial" w:hAnsi="Arial"/>
          <w:b w:val="1"/>
          <w:color w:val="000000"/>
          <w:sz w:val="22"/>
          <w:szCs w:val="22"/>
          <w:rtl w:val="0"/>
        </w:rPr>
        <w:t xml:space="preserve">Adjournment and Lord’s Prayer</w:t>
      </w:r>
    </w:p>
    <w:p w:rsidR="00000000" w:rsidDel="00000000" w:rsidP="00000000" w:rsidRDefault="00000000" w:rsidRPr="00000000">
      <w:pPr>
        <w:spacing w:after="0" w:before="0" w:line="480" w:lineRule="auto"/>
        <w:contextualSpacing w:val="0"/>
      </w:pPr>
      <w:r w:rsidDel="00000000" w:rsidR="00000000" w:rsidRPr="00000000">
        <w:rPr>
          <w:rFonts w:ascii="Arial" w:cs="Arial" w:eastAsia="Arial" w:hAnsi="Arial"/>
          <w:b w:val="1"/>
          <w:color w:val="000000"/>
          <w:sz w:val="22"/>
          <w:szCs w:val="22"/>
          <w:rtl w:val="0"/>
        </w:rPr>
        <w:t xml:space="preserve">Next Meeting: July 12, 2016 at 7:00 PM, Devotions: Chris Kassell</w:t>
      </w:r>
    </w:p>
    <w:p w:rsidR="00000000" w:rsidDel="00000000" w:rsidP="00000000" w:rsidRDefault="00000000" w:rsidRPr="00000000">
      <w:pPr>
        <w:spacing w:after="0" w:before="0" w:line="480" w:lineRule="auto"/>
        <w:contextualSpacing w:val="0"/>
      </w:pP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Arial" w:cs="Arial" w:eastAsia="Arial" w:hAnsi="Arial"/>
          <w:b w:val="0"/>
          <w:i w:val="1"/>
          <w:color w:val="000000"/>
          <w:sz w:val="22"/>
          <w:szCs w:val="22"/>
          <w:rtl w:val="0"/>
        </w:rPr>
        <w:t xml:space="preserve">(minutes taken by Sonja in Debbie’s absence)</w:t>
      </w: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Arial" w:cs="Arial" w:eastAsia="Arial" w:hAnsi="Arial"/>
          <w:b w:val="1"/>
          <w:color w:val="000000"/>
          <w:sz w:val="22"/>
          <w:szCs w:val="22"/>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rFonts w:ascii="Arial" w:cs="Arial" w:eastAsia="Arial" w:hAnsi="Arial"/>
      </w:rPr>
    </w:lvl>
    <w:lvl w:ilvl="1">
      <w:start w:val="1"/>
      <w:numFmt w:val="bullet"/>
      <w:lvlText w:val="o"/>
      <w:lvlJc w:val="left"/>
      <w:pPr>
        <w:ind w:left="2880" w:firstLine="2520"/>
      </w:pPr>
      <w:rPr>
        <w:rFonts w:ascii="Arial" w:cs="Arial" w:eastAsia="Arial" w:hAnsi="Arial"/>
      </w:rPr>
    </w:lvl>
    <w:lvl w:ilvl="2">
      <w:start w:val="1"/>
      <w:numFmt w:val="bullet"/>
      <w:lvlText w:val="▪"/>
      <w:lvlJc w:val="left"/>
      <w:pPr>
        <w:ind w:left="3600" w:firstLine="3240"/>
      </w:pPr>
      <w:rPr>
        <w:rFonts w:ascii="Arial" w:cs="Arial" w:eastAsia="Arial" w:hAnsi="Arial"/>
      </w:rPr>
    </w:lvl>
    <w:lvl w:ilvl="3">
      <w:start w:val="1"/>
      <w:numFmt w:val="bullet"/>
      <w:lvlText w:val="●"/>
      <w:lvlJc w:val="left"/>
      <w:pPr>
        <w:ind w:left="4320" w:firstLine="3960"/>
      </w:pPr>
      <w:rPr>
        <w:rFonts w:ascii="Arial" w:cs="Arial" w:eastAsia="Arial" w:hAnsi="Arial"/>
      </w:rPr>
    </w:lvl>
    <w:lvl w:ilvl="4">
      <w:start w:val="1"/>
      <w:numFmt w:val="bullet"/>
      <w:lvlText w:val="o"/>
      <w:lvlJc w:val="left"/>
      <w:pPr>
        <w:ind w:left="5040" w:firstLine="4680"/>
      </w:pPr>
      <w:rPr>
        <w:rFonts w:ascii="Arial" w:cs="Arial" w:eastAsia="Arial" w:hAnsi="Arial"/>
      </w:rPr>
    </w:lvl>
    <w:lvl w:ilvl="5">
      <w:start w:val="1"/>
      <w:numFmt w:val="bullet"/>
      <w:lvlText w:val="▪"/>
      <w:lvlJc w:val="left"/>
      <w:pPr>
        <w:ind w:left="5760" w:firstLine="5400"/>
      </w:pPr>
      <w:rPr>
        <w:rFonts w:ascii="Arial" w:cs="Arial" w:eastAsia="Arial" w:hAnsi="Arial"/>
      </w:rPr>
    </w:lvl>
    <w:lvl w:ilvl="6">
      <w:start w:val="1"/>
      <w:numFmt w:val="bullet"/>
      <w:lvlText w:val="●"/>
      <w:lvlJc w:val="left"/>
      <w:pPr>
        <w:ind w:left="6480" w:firstLine="6120"/>
      </w:pPr>
      <w:rPr>
        <w:rFonts w:ascii="Arial" w:cs="Arial" w:eastAsia="Arial" w:hAnsi="Arial"/>
      </w:rPr>
    </w:lvl>
    <w:lvl w:ilvl="7">
      <w:start w:val="1"/>
      <w:numFmt w:val="bullet"/>
      <w:lvlText w:val="o"/>
      <w:lvlJc w:val="left"/>
      <w:pPr>
        <w:ind w:left="7200" w:firstLine="6840"/>
      </w:pPr>
      <w:rPr>
        <w:rFonts w:ascii="Arial" w:cs="Arial" w:eastAsia="Arial" w:hAnsi="Arial"/>
      </w:rPr>
    </w:lvl>
    <w:lvl w:ilvl="8">
      <w:start w:val="1"/>
      <w:numFmt w:val="bullet"/>
      <w:lvlText w:val="▪"/>
      <w:lvlJc w:val="left"/>
      <w:pPr>
        <w:ind w:left="7920" w:firstLine="756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