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56E9CBB" w:rsidR="00DA60B4" w:rsidRPr="00012ACB" w:rsidRDefault="00B73945">
      <w:pPr>
        <w:jc w:val="center"/>
        <w:rPr>
          <w:sz w:val="24"/>
          <w:szCs w:val="24"/>
        </w:rPr>
      </w:pPr>
      <w:r>
        <w:rPr>
          <w:b/>
          <w:sz w:val="24"/>
          <w:szCs w:val="24"/>
        </w:rPr>
        <w:t>Mentor Orientation</w:t>
      </w:r>
    </w:p>
    <w:p w14:paraId="00000002" w14:textId="77777777" w:rsidR="00DA60B4" w:rsidRPr="00012ACB" w:rsidRDefault="00DA60B4">
      <w:pPr>
        <w:jc w:val="center"/>
        <w:rPr>
          <w:sz w:val="24"/>
          <w:szCs w:val="24"/>
        </w:rPr>
      </w:pPr>
    </w:p>
    <w:p w14:paraId="00000004" w14:textId="58C8D67D" w:rsidR="00DA60B4" w:rsidRPr="00012ACB" w:rsidRDefault="006D254D">
      <w:pPr>
        <w:rPr>
          <w:sz w:val="24"/>
          <w:szCs w:val="24"/>
        </w:rPr>
      </w:pPr>
      <w:r w:rsidRPr="00012ACB">
        <w:rPr>
          <w:b/>
          <w:sz w:val="24"/>
          <w:szCs w:val="24"/>
        </w:rPr>
        <w:t>“</w:t>
      </w:r>
      <w:r w:rsidRPr="00012ACB">
        <w:rPr>
          <w:b/>
          <w:i/>
          <w:sz w:val="24"/>
          <w:szCs w:val="24"/>
        </w:rPr>
        <w:t xml:space="preserve">We did this...in order to make ourselves a model for you to follow.” </w:t>
      </w:r>
      <w:r w:rsidRPr="00012ACB">
        <w:rPr>
          <w:b/>
          <w:sz w:val="24"/>
          <w:szCs w:val="24"/>
        </w:rPr>
        <w:t>- 2 Thessalonians 3:9</w:t>
      </w:r>
    </w:p>
    <w:p w14:paraId="00000005" w14:textId="77777777" w:rsidR="00DA60B4" w:rsidRPr="00012ACB" w:rsidRDefault="00DA60B4">
      <w:pPr>
        <w:jc w:val="center"/>
        <w:rPr>
          <w:sz w:val="24"/>
          <w:szCs w:val="24"/>
        </w:rPr>
      </w:pPr>
    </w:p>
    <w:p w14:paraId="00000006" w14:textId="05CB5DEE" w:rsidR="00DA60B4" w:rsidRPr="00012ACB" w:rsidRDefault="00B73945" w:rsidP="00012ACB">
      <w:pPr>
        <w:ind w:left="3600" w:hanging="3600"/>
        <w:rPr>
          <w:sz w:val="24"/>
          <w:szCs w:val="24"/>
        </w:rPr>
      </w:pPr>
      <w:r>
        <w:rPr>
          <w:b/>
          <w:sz w:val="24"/>
          <w:szCs w:val="24"/>
        </w:rPr>
        <w:t>A Mentor Is</w:t>
      </w:r>
      <w:r w:rsidR="006D254D" w:rsidRPr="00012ACB">
        <w:rPr>
          <w:b/>
          <w:sz w:val="24"/>
          <w:szCs w:val="24"/>
        </w:rPr>
        <w:t>:</w:t>
      </w:r>
      <w:r w:rsidR="00012ACB">
        <w:rPr>
          <w:b/>
          <w:sz w:val="24"/>
          <w:szCs w:val="24"/>
        </w:rPr>
        <w:tab/>
      </w:r>
      <w:r w:rsidR="006D254D" w:rsidRPr="00012ACB">
        <w:rPr>
          <w:sz w:val="24"/>
          <w:szCs w:val="24"/>
        </w:rPr>
        <w:t>Someone who has “</w:t>
      </w:r>
      <w:r w:rsidR="00D25227" w:rsidRPr="00012ACB">
        <w:rPr>
          <w:sz w:val="24"/>
          <w:szCs w:val="24"/>
        </w:rPr>
        <w:t>g</w:t>
      </w:r>
      <w:r w:rsidR="006D254D" w:rsidRPr="00012ACB">
        <w:rPr>
          <w:sz w:val="24"/>
          <w:szCs w:val="24"/>
        </w:rPr>
        <w:t xml:space="preserve">one before” </w:t>
      </w:r>
      <w:r w:rsidR="00F57D3D">
        <w:rPr>
          <w:sz w:val="24"/>
          <w:szCs w:val="24"/>
        </w:rPr>
        <w:t>another</w:t>
      </w:r>
    </w:p>
    <w:p w14:paraId="00000007" w14:textId="77777777" w:rsidR="00DA60B4" w:rsidRPr="00012ACB" w:rsidRDefault="00DA60B4">
      <w:pPr>
        <w:rPr>
          <w:sz w:val="24"/>
          <w:szCs w:val="24"/>
        </w:rPr>
      </w:pPr>
    </w:p>
    <w:p w14:paraId="0000000B" w14:textId="557BB791" w:rsidR="00DA60B4" w:rsidRPr="00012ACB" w:rsidRDefault="00B73945" w:rsidP="00012ACB">
      <w:pPr>
        <w:ind w:left="3600" w:hanging="3600"/>
        <w:rPr>
          <w:bCs/>
          <w:sz w:val="24"/>
          <w:szCs w:val="24"/>
        </w:rPr>
      </w:pPr>
      <w:r>
        <w:rPr>
          <w:b/>
          <w:sz w:val="24"/>
          <w:szCs w:val="24"/>
        </w:rPr>
        <w:t>A Confirmand Is</w:t>
      </w:r>
      <w:r w:rsidR="006D254D" w:rsidRPr="00012ACB">
        <w:rPr>
          <w:b/>
          <w:sz w:val="24"/>
          <w:szCs w:val="24"/>
        </w:rPr>
        <w:t>:</w:t>
      </w:r>
      <w:r w:rsidR="006D254D" w:rsidRPr="00012ACB">
        <w:rPr>
          <w:b/>
          <w:sz w:val="24"/>
          <w:szCs w:val="24"/>
        </w:rPr>
        <w:tab/>
      </w:r>
      <w:r w:rsidR="00D25227" w:rsidRPr="00012ACB">
        <w:rPr>
          <w:bCs/>
          <w:sz w:val="24"/>
          <w:szCs w:val="24"/>
        </w:rPr>
        <w:t xml:space="preserve">Someone </w:t>
      </w:r>
      <w:r>
        <w:rPr>
          <w:bCs/>
          <w:sz w:val="24"/>
          <w:szCs w:val="24"/>
        </w:rPr>
        <w:t xml:space="preserve">engaging in </w:t>
      </w:r>
      <w:r w:rsidR="00D25227" w:rsidRPr="00012ACB">
        <w:rPr>
          <w:bCs/>
          <w:sz w:val="24"/>
          <w:szCs w:val="24"/>
        </w:rPr>
        <w:t>Confirmation ministry, deepening their understanding of who God is and their vocation in the world</w:t>
      </w:r>
    </w:p>
    <w:p w14:paraId="0000000C" w14:textId="77777777" w:rsidR="00DA60B4" w:rsidRPr="00012ACB" w:rsidRDefault="00DA60B4">
      <w:pPr>
        <w:rPr>
          <w:sz w:val="24"/>
          <w:szCs w:val="24"/>
        </w:rPr>
      </w:pPr>
    </w:p>
    <w:p w14:paraId="0000000D" w14:textId="4C2B1177" w:rsidR="00DA60B4" w:rsidRPr="00012ACB" w:rsidRDefault="00B73945">
      <w:pPr>
        <w:rPr>
          <w:sz w:val="24"/>
          <w:szCs w:val="24"/>
        </w:rPr>
      </w:pPr>
      <w:r>
        <w:rPr>
          <w:b/>
          <w:sz w:val="24"/>
          <w:szCs w:val="24"/>
        </w:rPr>
        <w:t>Why do we encourage Mentoring</w:t>
      </w:r>
      <w:r w:rsidR="006D254D" w:rsidRPr="00012ACB">
        <w:rPr>
          <w:b/>
          <w:sz w:val="24"/>
          <w:szCs w:val="24"/>
        </w:rPr>
        <w:t>?</w:t>
      </w:r>
    </w:p>
    <w:p w14:paraId="0000000F" w14:textId="3850E163" w:rsidR="00DA60B4" w:rsidRPr="00B73945" w:rsidRDefault="00F57D3D" w:rsidP="00F57D3D">
      <w:pPr>
        <w:pStyle w:val="ListParagraph"/>
        <w:numPr>
          <w:ilvl w:val="0"/>
          <w:numId w:val="2"/>
        </w:numPr>
        <w:rPr>
          <w:bCs/>
          <w:sz w:val="24"/>
          <w:szCs w:val="24"/>
        </w:rPr>
      </w:pPr>
      <w:r w:rsidRPr="00B73945">
        <w:rPr>
          <w:bCs/>
          <w:sz w:val="24"/>
          <w:szCs w:val="24"/>
        </w:rPr>
        <w:t>Because that</w:t>
      </w:r>
      <w:r w:rsidR="009A79EA">
        <w:rPr>
          <w:bCs/>
          <w:sz w:val="24"/>
          <w:szCs w:val="24"/>
        </w:rPr>
        <w:t xml:space="preserve"> i</w:t>
      </w:r>
      <w:r w:rsidRPr="00B73945">
        <w:rPr>
          <w:bCs/>
          <w:sz w:val="24"/>
          <w:szCs w:val="24"/>
        </w:rPr>
        <w:t>s how Jesus modelled his ministry</w:t>
      </w:r>
    </w:p>
    <w:p w14:paraId="47CC3E0C" w14:textId="1E54B018" w:rsidR="00F57D3D" w:rsidRPr="00B73945" w:rsidRDefault="00F57D3D" w:rsidP="00F57D3D">
      <w:pPr>
        <w:pStyle w:val="ListParagraph"/>
        <w:numPr>
          <w:ilvl w:val="0"/>
          <w:numId w:val="2"/>
        </w:numPr>
        <w:rPr>
          <w:bCs/>
          <w:sz w:val="24"/>
          <w:szCs w:val="24"/>
        </w:rPr>
      </w:pPr>
      <w:r w:rsidRPr="00B73945">
        <w:rPr>
          <w:bCs/>
          <w:sz w:val="24"/>
          <w:szCs w:val="24"/>
        </w:rPr>
        <w:t>Because it</w:t>
      </w:r>
      <w:r w:rsidR="009A79EA">
        <w:rPr>
          <w:bCs/>
          <w:sz w:val="24"/>
          <w:szCs w:val="24"/>
        </w:rPr>
        <w:t xml:space="preserve"> i</w:t>
      </w:r>
      <w:r w:rsidRPr="00B73945">
        <w:rPr>
          <w:bCs/>
          <w:sz w:val="24"/>
          <w:szCs w:val="24"/>
        </w:rPr>
        <w:t>s effective – the more caring adults our confirmands and youth have, the more likely they will continue to be faith-filled adults</w:t>
      </w:r>
    </w:p>
    <w:p w14:paraId="34677F68" w14:textId="7511AA7D" w:rsidR="00F57D3D" w:rsidRPr="00B73945" w:rsidRDefault="00F57D3D" w:rsidP="00F57D3D">
      <w:pPr>
        <w:pStyle w:val="ListParagraph"/>
        <w:numPr>
          <w:ilvl w:val="0"/>
          <w:numId w:val="2"/>
        </w:numPr>
        <w:rPr>
          <w:bCs/>
          <w:sz w:val="24"/>
          <w:szCs w:val="24"/>
        </w:rPr>
      </w:pPr>
      <w:r w:rsidRPr="00B73945">
        <w:rPr>
          <w:bCs/>
          <w:sz w:val="24"/>
          <w:szCs w:val="24"/>
        </w:rPr>
        <w:t>Because it</w:t>
      </w:r>
      <w:r w:rsidR="009A79EA">
        <w:rPr>
          <w:bCs/>
          <w:sz w:val="24"/>
          <w:szCs w:val="24"/>
        </w:rPr>
        <w:t xml:space="preserve"> is</w:t>
      </w:r>
      <w:r w:rsidRPr="00B73945">
        <w:rPr>
          <w:bCs/>
          <w:sz w:val="24"/>
          <w:szCs w:val="24"/>
        </w:rPr>
        <w:t xml:space="preserve"> life-giving and enriching for both mentor and confirmand</w:t>
      </w:r>
    </w:p>
    <w:p w14:paraId="2A100218" w14:textId="5232A676" w:rsidR="00F57D3D" w:rsidRPr="00B73945" w:rsidRDefault="00F57D3D" w:rsidP="00F57D3D">
      <w:pPr>
        <w:pStyle w:val="ListParagraph"/>
        <w:numPr>
          <w:ilvl w:val="0"/>
          <w:numId w:val="2"/>
        </w:numPr>
        <w:rPr>
          <w:bCs/>
          <w:sz w:val="24"/>
          <w:szCs w:val="24"/>
        </w:rPr>
      </w:pPr>
      <w:r w:rsidRPr="00B73945">
        <w:rPr>
          <w:bCs/>
          <w:sz w:val="24"/>
          <w:szCs w:val="24"/>
        </w:rPr>
        <w:t>Because practicing the Christian life is the best way to make it a daily, life-long endeavor</w:t>
      </w:r>
    </w:p>
    <w:p w14:paraId="00000010" w14:textId="77777777" w:rsidR="00DA60B4" w:rsidRPr="00012ACB" w:rsidRDefault="00DA60B4">
      <w:pPr>
        <w:rPr>
          <w:sz w:val="24"/>
          <w:szCs w:val="24"/>
        </w:rPr>
      </w:pPr>
    </w:p>
    <w:p w14:paraId="4705A706" w14:textId="12A6DE2A" w:rsidR="00F57D3D" w:rsidRDefault="006D254D" w:rsidP="00F57D3D">
      <w:pPr>
        <w:rPr>
          <w:sz w:val="24"/>
          <w:szCs w:val="24"/>
        </w:rPr>
      </w:pPr>
      <w:r w:rsidRPr="00F232F5">
        <w:rPr>
          <w:b/>
          <w:bCs/>
          <w:sz w:val="24"/>
          <w:szCs w:val="24"/>
        </w:rPr>
        <w:t>G</w:t>
      </w:r>
      <w:r w:rsidR="009A79EA">
        <w:rPr>
          <w:b/>
          <w:bCs/>
          <w:sz w:val="24"/>
          <w:szCs w:val="24"/>
        </w:rPr>
        <w:t>oal</w:t>
      </w:r>
      <w:r w:rsidRPr="00F232F5">
        <w:rPr>
          <w:b/>
          <w:bCs/>
          <w:sz w:val="24"/>
          <w:szCs w:val="24"/>
        </w:rPr>
        <w:t>:</w:t>
      </w:r>
      <w:r w:rsidRPr="00012ACB">
        <w:rPr>
          <w:sz w:val="24"/>
          <w:szCs w:val="24"/>
        </w:rPr>
        <w:t xml:space="preserve">  </w:t>
      </w:r>
      <w:r w:rsidRPr="00012ACB">
        <w:rPr>
          <w:i/>
          <w:sz w:val="24"/>
          <w:szCs w:val="24"/>
        </w:rPr>
        <w:t xml:space="preserve">To </w:t>
      </w:r>
      <w:r w:rsidR="00F57D3D">
        <w:rPr>
          <w:i/>
          <w:sz w:val="24"/>
          <w:szCs w:val="24"/>
        </w:rPr>
        <w:t>deepen faith, build relationships, and strengthen our Christian community by</w:t>
      </w:r>
      <w:r w:rsidRPr="00012ACB">
        <w:rPr>
          <w:i/>
          <w:sz w:val="24"/>
          <w:szCs w:val="24"/>
        </w:rPr>
        <w:t>:</w:t>
      </w:r>
    </w:p>
    <w:p w14:paraId="00000014" w14:textId="4A6EE332" w:rsidR="00DA60B4" w:rsidRPr="00B73945" w:rsidRDefault="006D254D" w:rsidP="00B73945">
      <w:pPr>
        <w:pStyle w:val="ListParagraph"/>
        <w:numPr>
          <w:ilvl w:val="0"/>
          <w:numId w:val="2"/>
        </w:numPr>
        <w:rPr>
          <w:sz w:val="24"/>
          <w:szCs w:val="24"/>
        </w:rPr>
      </w:pPr>
      <w:r w:rsidRPr="00B73945">
        <w:rPr>
          <w:sz w:val="24"/>
          <w:szCs w:val="24"/>
        </w:rPr>
        <w:t xml:space="preserve">Giving the </w:t>
      </w:r>
      <w:r w:rsidR="00F232F5">
        <w:rPr>
          <w:sz w:val="24"/>
          <w:szCs w:val="24"/>
        </w:rPr>
        <w:t>confirmand</w:t>
      </w:r>
      <w:r w:rsidRPr="00B73945">
        <w:rPr>
          <w:sz w:val="24"/>
          <w:szCs w:val="24"/>
        </w:rPr>
        <w:t xml:space="preserve"> a chance to talk about faith </w:t>
      </w:r>
      <w:r w:rsidR="00F57D3D" w:rsidRPr="00B73945">
        <w:rPr>
          <w:sz w:val="24"/>
          <w:szCs w:val="24"/>
        </w:rPr>
        <w:t xml:space="preserve">with someone </w:t>
      </w:r>
      <w:r w:rsidRPr="00B73945">
        <w:rPr>
          <w:sz w:val="24"/>
          <w:szCs w:val="24"/>
        </w:rPr>
        <w:t>one</w:t>
      </w:r>
      <w:r w:rsidR="00D25227" w:rsidRPr="00B73945">
        <w:rPr>
          <w:sz w:val="24"/>
          <w:szCs w:val="24"/>
        </w:rPr>
        <w:t>-on-</w:t>
      </w:r>
      <w:r w:rsidRPr="00B73945">
        <w:rPr>
          <w:sz w:val="24"/>
          <w:szCs w:val="24"/>
        </w:rPr>
        <w:t>one</w:t>
      </w:r>
    </w:p>
    <w:p w14:paraId="404FD8E8" w14:textId="39213805" w:rsidR="00F57D3D" w:rsidRPr="00B73945" w:rsidRDefault="006D254D" w:rsidP="00B73945">
      <w:pPr>
        <w:pStyle w:val="ListParagraph"/>
        <w:numPr>
          <w:ilvl w:val="0"/>
          <w:numId w:val="2"/>
        </w:numPr>
        <w:rPr>
          <w:sz w:val="24"/>
          <w:szCs w:val="24"/>
        </w:rPr>
      </w:pPr>
      <w:r w:rsidRPr="00B73945">
        <w:rPr>
          <w:sz w:val="24"/>
          <w:szCs w:val="24"/>
        </w:rPr>
        <w:t xml:space="preserve">Providing an example of Christian </w:t>
      </w:r>
      <w:r w:rsidR="00F232F5">
        <w:rPr>
          <w:sz w:val="24"/>
          <w:szCs w:val="24"/>
        </w:rPr>
        <w:t xml:space="preserve">vocation and </w:t>
      </w:r>
      <w:r w:rsidRPr="00B73945">
        <w:rPr>
          <w:sz w:val="24"/>
          <w:szCs w:val="24"/>
        </w:rPr>
        <w:t>discipleship by sharing the Mentor’s faith</w:t>
      </w:r>
    </w:p>
    <w:p w14:paraId="00000018" w14:textId="3FDD5867" w:rsidR="00DA60B4" w:rsidRPr="00B73945" w:rsidRDefault="00F232F5" w:rsidP="00B73945">
      <w:pPr>
        <w:pStyle w:val="ListParagraph"/>
        <w:numPr>
          <w:ilvl w:val="0"/>
          <w:numId w:val="2"/>
        </w:numPr>
        <w:rPr>
          <w:sz w:val="24"/>
          <w:szCs w:val="24"/>
        </w:rPr>
      </w:pPr>
      <w:r>
        <w:rPr>
          <w:sz w:val="24"/>
          <w:szCs w:val="24"/>
        </w:rPr>
        <w:t>Engaging in prayer together for each other and the world</w:t>
      </w:r>
    </w:p>
    <w:p w14:paraId="00000019" w14:textId="209B7CE2" w:rsidR="00DA60B4" w:rsidRPr="00B73945" w:rsidRDefault="006D254D" w:rsidP="00B73945">
      <w:pPr>
        <w:pStyle w:val="ListParagraph"/>
        <w:numPr>
          <w:ilvl w:val="0"/>
          <w:numId w:val="2"/>
        </w:numPr>
        <w:rPr>
          <w:sz w:val="24"/>
          <w:szCs w:val="24"/>
        </w:rPr>
      </w:pPr>
      <w:r w:rsidRPr="00B73945">
        <w:rPr>
          <w:sz w:val="24"/>
          <w:szCs w:val="24"/>
        </w:rPr>
        <w:t xml:space="preserve">To worship together, as </w:t>
      </w:r>
      <w:r w:rsidR="00D25227" w:rsidRPr="00B73945">
        <w:rPr>
          <w:sz w:val="24"/>
          <w:szCs w:val="24"/>
        </w:rPr>
        <w:t>an example of how to live the life of Christ</w:t>
      </w:r>
    </w:p>
    <w:p w14:paraId="0000001B" w14:textId="77777777" w:rsidR="00DA60B4" w:rsidRPr="00012ACB" w:rsidRDefault="00DA60B4">
      <w:pPr>
        <w:rPr>
          <w:sz w:val="24"/>
          <w:szCs w:val="24"/>
        </w:rPr>
      </w:pPr>
    </w:p>
    <w:p w14:paraId="0000001C" w14:textId="42C6DEC1" w:rsidR="00DA60B4" w:rsidRPr="00012ACB" w:rsidRDefault="00F57D3D">
      <w:pPr>
        <w:rPr>
          <w:sz w:val="24"/>
          <w:szCs w:val="24"/>
        </w:rPr>
      </w:pPr>
      <w:r>
        <w:rPr>
          <w:b/>
          <w:sz w:val="24"/>
          <w:szCs w:val="24"/>
        </w:rPr>
        <w:t>Safety and Confidentiality</w:t>
      </w:r>
    </w:p>
    <w:p w14:paraId="2CB56BDC" w14:textId="02D726E6" w:rsidR="00F57D3D" w:rsidRPr="00012ACB" w:rsidRDefault="00F57D3D" w:rsidP="00F57D3D">
      <w:pPr>
        <w:rPr>
          <w:sz w:val="24"/>
          <w:szCs w:val="24"/>
        </w:rPr>
      </w:pPr>
      <w:r>
        <w:rPr>
          <w:sz w:val="24"/>
          <w:szCs w:val="24"/>
        </w:rPr>
        <w:t xml:space="preserve">Jesus calls the </w:t>
      </w:r>
      <w:r w:rsidR="009A79EA">
        <w:rPr>
          <w:sz w:val="24"/>
          <w:szCs w:val="24"/>
        </w:rPr>
        <w:t>C</w:t>
      </w:r>
      <w:r>
        <w:rPr>
          <w:sz w:val="24"/>
          <w:szCs w:val="24"/>
        </w:rPr>
        <w:t>hurch to care for and protect the vulnerable.  One of the ways we listen to t</w:t>
      </w:r>
      <w:r w:rsidR="009A79EA">
        <w:rPr>
          <w:sz w:val="24"/>
          <w:szCs w:val="24"/>
        </w:rPr>
        <w:t>hat</w:t>
      </w:r>
      <w:r>
        <w:rPr>
          <w:sz w:val="24"/>
          <w:szCs w:val="24"/>
        </w:rPr>
        <w:t xml:space="preserve"> call is adhering to our Safe Haven Guidelines, which direct how we promote and ensure safety for all.  Our Safe Haven Guidelines specify that all individuals interacting with children will complete a background check.  This applies to everyone, even family.  </w:t>
      </w:r>
      <w:r w:rsidRPr="00012ACB">
        <w:rPr>
          <w:sz w:val="24"/>
          <w:szCs w:val="24"/>
        </w:rPr>
        <w:t xml:space="preserve">If you were a mentor last year, or have filled out a background check for Cross of Christ in the past, you do not need to fill out another background check.   </w:t>
      </w:r>
    </w:p>
    <w:p w14:paraId="46F792A4" w14:textId="77777777" w:rsidR="00F57D3D" w:rsidRPr="00012ACB" w:rsidRDefault="00F57D3D" w:rsidP="00F57D3D">
      <w:pPr>
        <w:rPr>
          <w:sz w:val="24"/>
          <w:szCs w:val="24"/>
        </w:rPr>
      </w:pPr>
    </w:p>
    <w:p w14:paraId="22C16E81" w14:textId="1B39339D" w:rsidR="00F57D3D" w:rsidRDefault="00B73945" w:rsidP="00F57D3D">
      <w:pPr>
        <w:rPr>
          <w:sz w:val="24"/>
          <w:szCs w:val="24"/>
        </w:rPr>
      </w:pPr>
      <w:r>
        <w:rPr>
          <w:sz w:val="24"/>
          <w:szCs w:val="24"/>
        </w:rPr>
        <w:t xml:space="preserve">If meeting in person, we encourage meetings in public locations.  If meeting via phone or internet, we encourage that doors to rooms be left open, and screens face a doorway.  </w:t>
      </w:r>
    </w:p>
    <w:p w14:paraId="61FF15E5" w14:textId="77777777" w:rsidR="00F57D3D" w:rsidRPr="00012ACB" w:rsidRDefault="00F57D3D" w:rsidP="00F57D3D">
      <w:pPr>
        <w:rPr>
          <w:sz w:val="24"/>
          <w:szCs w:val="24"/>
        </w:rPr>
      </w:pPr>
    </w:p>
    <w:p w14:paraId="00000022" w14:textId="39A17608" w:rsidR="00DA60B4" w:rsidRPr="00B73945" w:rsidRDefault="00F57D3D" w:rsidP="00F57D3D">
      <w:pPr>
        <w:rPr>
          <w:iCs/>
          <w:sz w:val="24"/>
          <w:szCs w:val="24"/>
        </w:rPr>
      </w:pPr>
      <w:r w:rsidRPr="00B73945">
        <w:rPr>
          <w:iCs/>
          <w:sz w:val="24"/>
          <w:szCs w:val="24"/>
        </w:rPr>
        <w:t xml:space="preserve">Conversations between the mentor and confirmand should be confidential, so as to encourage sharing and trust.  Things shared by one person should not be shared with others unless permission is given.  Confidentiality does have a limit, though – if the safety of the confirmand or someone else is in question, please speak with our Director of Youth Ministry, Laura Anderson, or Pastor Will.  </w:t>
      </w:r>
    </w:p>
    <w:p w14:paraId="7F924EF7" w14:textId="77777777" w:rsidR="00B73945" w:rsidRDefault="00B73945">
      <w:pPr>
        <w:rPr>
          <w:b/>
          <w:sz w:val="24"/>
          <w:szCs w:val="24"/>
        </w:rPr>
      </w:pPr>
    </w:p>
    <w:p w14:paraId="00000024" w14:textId="7C7DC242" w:rsidR="00DA60B4" w:rsidRPr="00012ACB" w:rsidRDefault="00F57D3D">
      <w:pPr>
        <w:rPr>
          <w:sz w:val="24"/>
          <w:szCs w:val="24"/>
        </w:rPr>
      </w:pPr>
      <w:r>
        <w:rPr>
          <w:b/>
          <w:sz w:val="24"/>
          <w:szCs w:val="24"/>
        </w:rPr>
        <w:t>The Role of a Mentor</w:t>
      </w:r>
    </w:p>
    <w:p w14:paraId="00000026" w14:textId="35D89813" w:rsidR="00DA60B4" w:rsidRPr="00DC4B62" w:rsidRDefault="006D254D" w:rsidP="00DC4B62">
      <w:pPr>
        <w:pStyle w:val="ListParagraph"/>
        <w:numPr>
          <w:ilvl w:val="0"/>
          <w:numId w:val="2"/>
        </w:numPr>
        <w:rPr>
          <w:sz w:val="24"/>
          <w:szCs w:val="24"/>
        </w:rPr>
      </w:pPr>
      <w:r w:rsidRPr="00DC4B62">
        <w:rPr>
          <w:sz w:val="24"/>
          <w:szCs w:val="24"/>
        </w:rPr>
        <w:t>A Mentor is different than being a friend</w:t>
      </w:r>
    </w:p>
    <w:p w14:paraId="00000028" w14:textId="12FC0506" w:rsidR="00DA60B4" w:rsidRPr="00DC4B62" w:rsidRDefault="006D254D" w:rsidP="00DC4B62">
      <w:pPr>
        <w:pStyle w:val="ListParagraph"/>
        <w:numPr>
          <w:ilvl w:val="0"/>
          <w:numId w:val="2"/>
        </w:numPr>
        <w:rPr>
          <w:sz w:val="24"/>
          <w:szCs w:val="24"/>
        </w:rPr>
      </w:pPr>
      <w:r w:rsidRPr="00DC4B62">
        <w:rPr>
          <w:sz w:val="24"/>
          <w:szCs w:val="24"/>
        </w:rPr>
        <w:t xml:space="preserve">A Mentor doesn’t eliminate questions, but helps </w:t>
      </w:r>
      <w:r w:rsidR="00D25227" w:rsidRPr="00DC4B62">
        <w:rPr>
          <w:sz w:val="24"/>
          <w:szCs w:val="24"/>
        </w:rPr>
        <w:t>others</w:t>
      </w:r>
      <w:r w:rsidRPr="00DC4B62">
        <w:rPr>
          <w:sz w:val="24"/>
          <w:szCs w:val="24"/>
        </w:rPr>
        <w:t xml:space="preserve"> figure out things on their own</w:t>
      </w:r>
    </w:p>
    <w:p w14:paraId="0000002A" w14:textId="050C429B" w:rsidR="00DA60B4" w:rsidRPr="00DC4B62" w:rsidRDefault="006D254D" w:rsidP="00DC4B62">
      <w:pPr>
        <w:pStyle w:val="ListParagraph"/>
        <w:numPr>
          <w:ilvl w:val="0"/>
          <w:numId w:val="2"/>
        </w:numPr>
        <w:rPr>
          <w:sz w:val="24"/>
          <w:szCs w:val="24"/>
        </w:rPr>
      </w:pPr>
      <w:r w:rsidRPr="00DC4B62">
        <w:rPr>
          <w:sz w:val="24"/>
          <w:szCs w:val="24"/>
        </w:rPr>
        <w:t xml:space="preserve">Isn’t afraid to say </w:t>
      </w:r>
      <w:r w:rsidR="00012ACB" w:rsidRPr="00DC4B62">
        <w:rPr>
          <w:sz w:val="24"/>
          <w:szCs w:val="24"/>
        </w:rPr>
        <w:t>they</w:t>
      </w:r>
      <w:r w:rsidRPr="00DC4B62">
        <w:rPr>
          <w:sz w:val="24"/>
          <w:szCs w:val="24"/>
        </w:rPr>
        <w:t xml:space="preserve"> don’t have it all figured out</w:t>
      </w:r>
      <w:r w:rsidR="00012ACB" w:rsidRPr="00DC4B62">
        <w:rPr>
          <w:sz w:val="24"/>
          <w:szCs w:val="24"/>
        </w:rPr>
        <w:t>, but actively strives to deepen their faith</w:t>
      </w:r>
    </w:p>
    <w:p w14:paraId="0000002C" w14:textId="695964E3" w:rsidR="00DA60B4" w:rsidRPr="00DC4B62" w:rsidRDefault="006D254D" w:rsidP="00DC4B62">
      <w:pPr>
        <w:pStyle w:val="ListParagraph"/>
        <w:numPr>
          <w:ilvl w:val="0"/>
          <w:numId w:val="2"/>
        </w:numPr>
        <w:rPr>
          <w:sz w:val="24"/>
          <w:szCs w:val="24"/>
        </w:rPr>
      </w:pPr>
      <w:r w:rsidRPr="00DC4B62">
        <w:rPr>
          <w:sz w:val="24"/>
          <w:szCs w:val="24"/>
        </w:rPr>
        <w:t xml:space="preserve">Is dependable and expects the </w:t>
      </w:r>
      <w:r w:rsidR="00D25227" w:rsidRPr="00DC4B62">
        <w:rPr>
          <w:sz w:val="24"/>
          <w:szCs w:val="24"/>
        </w:rPr>
        <w:t>confirmand</w:t>
      </w:r>
      <w:r w:rsidRPr="00DC4B62">
        <w:rPr>
          <w:sz w:val="24"/>
          <w:szCs w:val="24"/>
        </w:rPr>
        <w:t xml:space="preserve"> to also be dependable</w:t>
      </w:r>
    </w:p>
    <w:p w14:paraId="0000002D" w14:textId="4E5AE5BE" w:rsidR="00DA60B4" w:rsidRPr="00DC4B62" w:rsidRDefault="006D254D" w:rsidP="00DC4B62">
      <w:pPr>
        <w:pStyle w:val="ListParagraph"/>
        <w:numPr>
          <w:ilvl w:val="0"/>
          <w:numId w:val="2"/>
        </w:numPr>
        <w:rPr>
          <w:sz w:val="24"/>
          <w:szCs w:val="24"/>
        </w:rPr>
      </w:pPr>
      <w:r w:rsidRPr="00DC4B62">
        <w:rPr>
          <w:sz w:val="24"/>
          <w:szCs w:val="24"/>
        </w:rPr>
        <w:t xml:space="preserve">Is willing to share honestly with the </w:t>
      </w:r>
      <w:r w:rsidR="00D25227" w:rsidRPr="00DC4B62">
        <w:rPr>
          <w:sz w:val="24"/>
          <w:szCs w:val="24"/>
        </w:rPr>
        <w:t>confirmand</w:t>
      </w:r>
    </w:p>
    <w:p w14:paraId="0000002F" w14:textId="77777777" w:rsidR="00DA60B4" w:rsidRPr="00012ACB" w:rsidRDefault="00DA60B4">
      <w:pPr>
        <w:rPr>
          <w:sz w:val="24"/>
          <w:szCs w:val="24"/>
        </w:rPr>
      </w:pPr>
    </w:p>
    <w:p w14:paraId="4A50CEAB" w14:textId="258041AB" w:rsidR="00F232F5" w:rsidRDefault="006D254D">
      <w:pPr>
        <w:rPr>
          <w:sz w:val="24"/>
          <w:szCs w:val="24"/>
        </w:rPr>
      </w:pPr>
      <w:r w:rsidRPr="00012ACB">
        <w:rPr>
          <w:sz w:val="24"/>
          <w:szCs w:val="24"/>
        </w:rPr>
        <w:t xml:space="preserve">Tim Elmore, in his book </w:t>
      </w:r>
      <w:r w:rsidRPr="00012ACB">
        <w:rPr>
          <w:i/>
          <w:sz w:val="24"/>
          <w:szCs w:val="24"/>
        </w:rPr>
        <w:t>The Greatest Mentors in the Bible</w:t>
      </w:r>
      <w:r w:rsidRPr="00012ACB">
        <w:rPr>
          <w:sz w:val="24"/>
          <w:szCs w:val="24"/>
        </w:rPr>
        <w:t xml:space="preserve">, describes </w:t>
      </w:r>
      <w:r w:rsidR="00F232F5">
        <w:rPr>
          <w:sz w:val="24"/>
          <w:szCs w:val="24"/>
        </w:rPr>
        <w:t>seven</w:t>
      </w:r>
      <w:r w:rsidRPr="00012ACB">
        <w:rPr>
          <w:sz w:val="24"/>
          <w:szCs w:val="24"/>
        </w:rPr>
        <w:t xml:space="preserve"> gifts a mentor gives.  These gifts are all things you can give to your confir</w:t>
      </w:r>
      <w:r w:rsidR="00D25227" w:rsidRPr="00012ACB">
        <w:rPr>
          <w:sz w:val="24"/>
          <w:szCs w:val="24"/>
        </w:rPr>
        <w:t>mand:</w:t>
      </w:r>
    </w:p>
    <w:p w14:paraId="00000032" w14:textId="1471F239" w:rsidR="00DA60B4" w:rsidRPr="00F232F5" w:rsidRDefault="006D254D" w:rsidP="00F232F5">
      <w:pPr>
        <w:pStyle w:val="ListParagraph"/>
        <w:numPr>
          <w:ilvl w:val="0"/>
          <w:numId w:val="2"/>
        </w:numPr>
        <w:rPr>
          <w:sz w:val="24"/>
          <w:szCs w:val="24"/>
        </w:rPr>
      </w:pPr>
      <w:r w:rsidRPr="00F232F5">
        <w:rPr>
          <w:b/>
          <w:sz w:val="24"/>
          <w:szCs w:val="24"/>
        </w:rPr>
        <w:t>Accountability</w:t>
      </w:r>
      <w:r w:rsidR="00F232F5" w:rsidRPr="00DC4B62">
        <w:rPr>
          <w:b/>
          <w:bCs/>
          <w:sz w:val="24"/>
          <w:szCs w:val="24"/>
        </w:rPr>
        <w:t>:</w:t>
      </w:r>
      <w:r w:rsidRPr="00F232F5">
        <w:rPr>
          <w:sz w:val="24"/>
          <w:szCs w:val="24"/>
        </w:rPr>
        <w:t xml:space="preserve"> Hold your confirmand to </w:t>
      </w:r>
      <w:r w:rsidR="00F232F5" w:rsidRPr="00F232F5">
        <w:rPr>
          <w:sz w:val="24"/>
          <w:szCs w:val="24"/>
        </w:rPr>
        <w:t>their</w:t>
      </w:r>
      <w:r w:rsidRPr="00F232F5">
        <w:rPr>
          <w:sz w:val="24"/>
          <w:szCs w:val="24"/>
        </w:rPr>
        <w:t xml:space="preserve"> commitment.  This may mean asking tough questions about commitments they have made </w:t>
      </w:r>
      <w:r w:rsidR="00D25227" w:rsidRPr="00F232F5">
        <w:rPr>
          <w:sz w:val="24"/>
          <w:szCs w:val="24"/>
        </w:rPr>
        <w:t>–</w:t>
      </w:r>
      <w:r w:rsidRPr="00F232F5">
        <w:rPr>
          <w:sz w:val="24"/>
          <w:szCs w:val="24"/>
        </w:rPr>
        <w:t xml:space="preserve"> to parents, to God, to the mentoring </w:t>
      </w:r>
      <w:r w:rsidR="009A79EA">
        <w:rPr>
          <w:sz w:val="24"/>
          <w:szCs w:val="24"/>
        </w:rPr>
        <w:t>ministry</w:t>
      </w:r>
      <w:r w:rsidRPr="00F232F5">
        <w:rPr>
          <w:sz w:val="24"/>
          <w:szCs w:val="24"/>
        </w:rPr>
        <w:t>.</w:t>
      </w:r>
    </w:p>
    <w:p w14:paraId="250F6FDC" w14:textId="295F4F8B" w:rsidR="008F1842" w:rsidRPr="00F232F5" w:rsidRDefault="006D254D" w:rsidP="00F232F5">
      <w:pPr>
        <w:pStyle w:val="ListParagraph"/>
        <w:numPr>
          <w:ilvl w:val="0"/>
          <w:numId w:val="2"/>
        </w:numPr>
        <w:rPr>
          <w:sz w:val="24"/>
          <w:szCs w:val="24"/>
        </w:rPr>
      </w:pPr>
      <w:r w:rsidRPr="00F232F5">
        <w:rPr>
          <w:b/>
          <w:sz w:val="24"/>
          <w:szCs w:val="24"/>
        </w:rPr>
        <w:lastRenderedPageBreak/>
        <w:t>Affirmation</w:t>
      </w:r>
      <w:r w:rsidR="00F232F5" w:rsidRPr="00DC4B62">
        <w:rPr>
          <w:b/>
          <w:bCs/>
          <w:sz w:val="24"/>
          <w:szCs w:val="24"/>
        </w:rPr>
        <w:t>:</w:t>
      </w:r>
      <w:r w:rsidRPr="00F232F5">
        <w:rPr>
          <w:sz w:val="24"/>
          <w:szCs w:val="24"/>
        </w:rPr>
        <w:t xml:space="preserve"> Speak words of encouragement, acceptance, and support.  Affirm their strengths and the ideas they have.  </w:t>
      </w:r>
      <w:r w:rsidR="00F232F5" w:rsidRPr="00F232F5">
        <w:rPr>
          <w:sz w:val="24"/>
          <w:szCs w:val="24"/>
        </w:rPr>
        <w:t>M</w:t>
      </w:r>
      <w:r w:rsidRPr="00F232F5">
        <w:rPr>
          <w:sz w:val="24"/>
          <w:szCs w:val="24"/>
        </w:rPr>
        <w:t>entors</w:t>
      </w:r>
      <w:r w:rsidR="004F667D">
        <w:rPr>
          <w:sz w:val="24"/>
          <w:szCs w:val="24"/>
        </w:rPr>
        <w:t xml:space="preserve"> often</w:t>
      </w:r>
      <w:r w:rsidRPr="00F232F5">
        <w:rPr>
          <w:sz w:val="24"/>
          <w:szCs w:val="24"/>
        </w:rPr>
        <w:t xml:space="preserve"> affirm their </w:t>
      </w:r>
      <w:r w:rsidR="00D25227" w:rsidRPr="00F232F5">
        <w:rPr>
          <w:sz w:val="24"/>
          <w:szCs w:val="24"/>
        </w:rPr>
        <w:t>confirmand</w:t>
      </w:r>
      <w:r w:rsidR="004F667D">
        <w:rPr>
          <w:sz w:val="24"/>
          <w:szCs w:val="24"/>
        </w:rPr>
        <w:t>s</w:t>
      </w:r>
      <w:r w:rsidRPr="00F232F5">
        <w:rPr>
          <w:sz w:val="24"/>
          <w:szCs w:val="24"/>
        </w:rPr>
        <w:t>.</w:t>
      </w:r>
    </w:p>
    <w:p w14:paraId="00000036" w14:textId="3D1DD7D4" w:rsidR="00DA60B4" w:rsidRPr="00F232F5" w:rsidRDefault="006D254D" w:rsidP="00F232F5">
      <w:pPr>
        <w:pStyle w:val="ListParagraph"/>
        <w:numPr>
          <w:ilvl w:val="0"/>
          <w:numId w:val="2"/>
        </w:numPr>
        <w:rPr>
          <w:sz w:val="24"/>
          <w:szCs w:val="24"/>
        </w:rPr>
      </w:pPr>
      <w:r w:rsidRPr="00F232F5">
        <w:rPr>
          <w:b/>
          <w:sz w:val="24"/>
          <w:szCs w:val="24"/>
        </w:rPr>
        <w:t>Assessment</w:t>
      </w:r>
      <w:r w:rsidR="00F232F5" w:rsidRPr="00DC4B62">
        <w:rPr>
          <w:b/>
          <w:bCs/>
          <w:sz w:val="24"/>
          <w:szCs w:val="24"/>
        </w:rPr>
        <w:t>:</w:t>
      </w:r>
      <w:r w:rsidRPr="00F232F5">
        <w:rPr>
          <w:sz w:val="24"/>
          <w:szCs w:val="24"/>
        </w:rPr>
        <w:t xml:space="preserve"> Look at </w:t>
      </w:r>
      <w:r w:rsidR="00BC0097" w:rsidRPr="00F232F5">
        <w:rPr>
          <w:sz w:val="24"/>
          <w:szCs w:val="24"/>
        </w:rPr>
        <w:t>current life situations</w:t>
      </w:r>
      <w:r w:rsidR="00F232F5" w:rsidRPr="00F232F5">
        <w:rPr>
          <w:sz w:val="24"/>
          <w:szCs w:val="24"/>
        </w:rPr>
        <w:t>, honoring their perspective and showing</w:t>
      </w:r>
      <w:r w:rsidRPr="00F232F5">
        <w:rPr>
          <w:sz w:val="24"/>
          <w:szCs w:val="24"/>
        </w:rPr>
        <w:t xml:space="preserve"> them</w:t>
      </w:r>
      <w:r w:rsidR="00F232F5" w:rsidRPr="00F232F5">
        <w:rPr>
          <w:sz w:val="24"/>
          <w:szCs w:val="24"/>
        </w:rPr>
        <w:t xml:space="preserve"> </w:t>
      </w:r>
      <w:r w:rsidRPr="00F232F5">
        <w:rPr>
          <w:sz w:val="24"/>
          <w:szCs w:val="24"/>
        </w:rPr>
        <w:t>another</w:t>
      </w:r>
      <w:r w:rsidR="00F232F5" w:rsidRPr="00F232F5">
        <w:rPr>
          <w:sz w:val="24"/>
          <w:szCs w:val="24"/>
        </w:rPr>
        <w:t xml:space="preserve"> </w:t>
      </w:r>
      <w:r w:rsidRPr="00F232F5">
        <w:rPr>
          <w:sz w:val="24"/>
          <w:szCs w:val="24"/>
        </w:rPr>
        <w:t>viewpoint.  You</w:t>
      </w:r>
      <w:r w:rsidR="00F232F5" w:rsidRPr="00F232F5">
        <w:rPr>
          <w:sz w:val="24"/>
          <w:szCs w:val="24"/>
        </w:rPr>
        <w:t>r bigger</w:t>
      </w:r>
      <w:r w:rsidRPr="00F232F5">
        <w:rPr>
          <w:sz w:val="24"/>
          <w:szCs w:val="24"/>
        </w:rPr>
        <w:t xml:space="preserve"> vision </w:t>
      </w:r>
      <w:r w:rsidR="00BC0097" w:rsidRPr="00F232F5">
        <w:rPr>
          <w:sz w:val="24"/>
          <w:szCs w:val="24"/>
        </w:rPr>
        <w:t>of life</w:t>
      </w:r>
      <w:r w:rsidR="00F232F5" w:rsidRPr="00F232F5">
        <w:rPr>
          <w:sz w:val="24"/>
          <w:szCs w:val="24"/>
        </w:rPr>
        <w:t xml:space="preserve"> offers new and different ways to view the world.</w:t>
      </w:r>
    </w:p>
    <w:p w14:paraId="00000038" w14:textId="72663D16" w:rsidR="00DA60B4" w:rsidRPr="00F232F5" w:rsidRDefault="006D254D" w:rsidP="00F232F5">
      <w:pPr>
        <w:pStyle w:val="ListParagraph"/>
        <w:numPr>
          <w:ilvl w:val="0"/>
          <w:numId w:val="2"/>
        </w:numPr>
        <w:rPr>
          <w:sz w:val="24"/>
          <w:szCs w:val="24"/>
        </w:rPr>
      </w:pPr>
      <w:r w:rsidRPr="00F232F5">
        <w:rPr>
          <w:b/>
          <w:sz w:val="24"/>
          <w:szCs w:val="24"/>
        </w:rPr>
        <w:t>Advice</w:t>
      </w:r>
      <w:r w:rsidR="00F232F5" w:rsidRPr="00DC4B62">
        <w:rPr>
          <w:b/>
          <w:bCs/>
          <w:sz w:val="24"/>
          <w:szCs w:val="24"/>
        </w:rPr>
        <w:t>:</w:t>
      </w:r>
      <w:r w:rsidRPr="00F232F5">
        <w:rPr>
          <w:sz w:val="24"/>
          <w:szCs w:val="24"/>
        </w:rPr>
        <w:t xml:space="preserve"> </w:t>
      </w:r>
      <w:r w:rsidR="00F232F5" w:rsidRPr="00F232F5">
        <w:rPr>
          <w:sz w:val="24"/>
          <w:szCs w:val="24"/>
        </w:rPr>
        <w:t>This is a gift</w:t>
      </w:r>
      <w:r w:rsidR="00BC0097" w:rsidRPr="00F232F5">
        <w:rPr>
          <w:sz w:val="24"/>
          <w:szCs w:val="24"/>
        </w:rPr>
        <w:t xml:space="preserve"> when given constructively</w:t>
      </w:r>
      <w:r w:rsidRPr="00F232F5">
        <w:rPr>
          <w:sz w:val="24"/>
          <w:szCs w:val="24"/>
        </w:rPr>
        <w:t xml:space="preserve">. </w:t>
      </w:r>
      <w:r w:rsidR="00F232F5" w:rsidRPr="00F232F5">
        <w:rPr>
          <w:sz w:val="24"/>
          <w:szCs w:val="24"/>
        </w:rPr>
        <w:t xml:space="preserve">Listen to their ideas. </w:t>
      </w:r>
      <w:r w:rsidRPr="00F232F5">
        <w:rPr>
          <w:sz w:val="24"/>
          <w:szCs w:val="24"/>
        </w:rPr>
        <w:t>Help them think through their reason</w:t>
      </w:r>
      <w:r w:rsidR="00F232F5" w:rsidRPr="00F232F5">
        <w:rPr>
          <w:sz w:val="24"/>
          <w:szCs w:val="24"/>
        </w:rPr>
        <w:t>ing.</w:t>
      </w:r>
      <w:r w:rsidRPr="00F232F5">
        <w:rPr>
          <w:sz w:val="24"/>
          <w:szCs w:val="24"/>
        </w:rPr>
        <w:t xml:space="preserve"> Be aware of when to listen and when to </w:t>
      </w:r>
      <w:r w:rsidR="00F232F5" w:rsidRPr="00F232F5">
        <w:rPr>
          <w:sz w:val="24"/>
          <w:szCs w:val="24"/>
        </w:rPr>
        <w:t>speak</w:t>
      </w:r>
      <w:r w:rsidRPr="00F232F5">
        <w:rPr>
          <w:sz w:val="24"/>
          <w:szCs w:val="24"/>
        </w:rPr>
        <w:t>.</w:t>
      </w:r>
    </w:p>
    <w:p w14:paraId="0000003A" w14:textId="2134CDEF" w:rsidR="00DA60B4" w:rsidRPr="00F232F5" w:rsidRDefault="006D254D" w:rsidP="00F232F5">
      <w:pPr>
        <w:pStyle w:val="ListParagraph"/>
        <w:numPr>
          <w:ilvl w:val="0"/>
          <w:numId w:val="2"/>
        </w:numPr>
        <w:rPr>
          <w:sz w:val="24"/>
          <w:szCs w:val="24"/>
        </w:rPr>
      </w:pPr>
      <w:r w:rsidRPr="00F232F5">
        <w:rPr>
          <w:b/>
          <w:sz w:val="24"/>
          <w:szCs w:val="24"/>
        </w:rPr>
        <w:t>Admonition</w:t>
      </w:r>
      <w:r w:rsidR="00F232F5">
        <w:rPr>
          <w:b/>
          <w:sz w:val="24"/>
          <w:szCs w:val="24"/>
        </w:rPr>
        <w:t>:</w:t>
      </w:r>
      <w:r w:rsidRPr="00F232F5">
        <w:rPr>
          <w:b/>
          <w:sz w:val="24"/>
          <w:szCs w:val="24"/>
        </w:rPr>
        <w:t xml:space="preserve"> </w:t>
      </w:r>
      <w:r w:rsidR="004F667D">
        <w:rPr>
          <w:sz w:val="24"/>
          <w:szCs w:val="24"/>
        </w:rPr>
        <w:t>Help</w:t>
      </w:r>
      <w:r w:rsidRPr="00F232F5">
        <w:rPr>
          <w:sz w:val="24"/>
          <w:szCs w:val="24"/>
        </w:rPr>
        <w:t xml:space="preserve"> them avoid the pitfalls you</w:t>
      </w:r>
      <w:r w:rsidR="004F667D">
        <w:rPr>
          <w:sz w:val="24"/>
          <w:szCs w:val="24"/>
        </w:rPr>
        <w:t xml:space="preserve"> have experienced.  Show them how to walk on</w:t>
      </w:r>
      <w:r w:rsidRPr="00F232F5">
        <w:rPr>
          <w:sz w:val="24"/>
          <w:szCs w:val="24"/>
        </w:rPr>
        <w:t xml:space="preserve"> the right, healthy path</w:t>
      </w:r>
      <w:r w:rsidR="004F667D">
        <w:rPr>
          <w:sz w:val="24"/>
          <w:szCs w:val="24"/>
        </w:rPr>
        <w:t xml:space="preserve"> through your words and actions.</w:t>
      </w:r>
      <w:r w:rsidRPr="00F232F5">
        <w:rPr>
          <w:sz w:val="24"/>
          <w:szCs w:val="24"/>
        </w:rPr>
        <w:tab/>
      </w:r>
    </w:p>
    <w:p w14:paraId="7C242227" w14:textId="2FF7D200" w:rsidR="00F232F5" w:rsidRPr="00F232F5" w:rsidRDefault="006D254D" w:rsidP="00F232F5">
      <w:pPr>
        <w:pStyle w:val="ListParagraph"/>
        <w:numPr>
          <w:ilvl w:val="0"/>
          <w:numId w:val="2"/>
        </w:numPr>
        <w:rPr>
          <w:sz w:val="24"/>
          <w:szCs w:val="24"/>
        </w:rPr>
      </w:pPr>
      <w:r w:rsidRPr="00F232F5">
        <w:rPr>
          <w:b/>
          <w:sz w:val="24"/>
          <w:szCs w:val="24"/>
        </w:rPr>
        <w:t>Application</w:t>
      </w:r>
      <w:r w:rsidR="00DC4B62" w:rsidRPr="00DC4B62">
        <w:rPr>
          <w:b/>
          <w:bCs/>
          <w:sz w:val="24"/>
          <w:szCs w:val="24"/>
        </w:rPr>
        <w:t>:</w:t>
      </w:r>
      <w:r w:rsidRPr="00F232F5">
        <w:rPr>
          <w:sz w:val="24"/>
          <w:szCs w:val="24"/>
        </w:rPr>
        <w:t xml:space="preserve"> Is there a way you can help them find a place to apply the truths you</w:t>
      </w:r>
      <w:r w:rsidR="004F667D">
        <w:rPr>
          <w:sz w:val="24"/>
          <w:szCs w:val="24"/>
        </w:rPr>
        <w:t xml:space="preserve"> are</w:t>
      </w:r>
      <w:r w:rsidRPr="00F232F5">
        <w:rPr>
          <w:sz w:val="24"/>
          <w:szCs w:val="24"/>
        </w:rPr>
        <w:t xml:space="preserve"> talking about together?  Finding a way to apply faith makes for a life-changing lesson.</w:t>
      </w:r>
    </w:p>
    <w:p w14:paraId="0000003D" w14:textId="53EFB699" w:rsidR="00DA60B4" w:rsidRPr="00F232F5" w:rsidRDefault="006D254D" w:rsidP="00F232F5">
      <w:pPr>
        <w:pStyle w:val="ListParagraph"/>
        <w:numPr>
          <w:ilvl w:val="0"/>
          <w:numId w:val="2"/>
        </w:numPr>
        <w:rPr>
          <w:sz w:val="24"/>
          <w:szCs w:val="24"/>
        </w:rPr>
      </w:pPr>
      <w:r w:rsidRPr="00F232F5">
        <w:rPr>
          <w:b/>
          <w:sz w:val="24"/>
          <w:szCs w:val="24"/>
        </w:rPr>
        <w:t>Assets</w:t>
      </w:r>
      <w:r w:rsidR="00DC4B62" w:rsidRPr="00DC4B62">
        <w:rPr>
          <w:b/>
          <w:bCs/>
          <w:sz w:val="24"/>
          <w:szCs w:val="24"/>
        </w:rPr>
        <w:t>:</w:t>
      </w:r>
      <w:r w:rsidRPr="00F232F5">
        <w:rPr>
          <w:sz w:val="24"/>
          <w:szCs w:val="24"/>
        </w:rPr>
        <w:t xml:space="preserve"> </w:t>
      </w:r>
      <w:r w:rsidR="004F667D">
        <w:rPr>
          <w:sz w:val="24"/>
          <w:szCs w:val="24"/>
        </w:rPr>
        <w:t xml:space="preserve">Utilize the assets that you have and are in your conversation.  Use your knowledge, experience, care, hope, and presence, among other things to deepen this experience for the confirmand.  If you feel you do not have enough assets in some area, ask for help!  You are surrounded by people who care and want this to be a life-giving experience for the confirmand and for you. </w:t>
      </w:r>
    </w:p>
    <w:p w14:paraId="00000043" w14:textId="03B45EB2" w:rsidR="00DA60B4" w:rsidRPr="00012ACB" w:rsidRDefault="00DA60B4">
      <w:pPr>
        <w:rPr>
          <w:sz w:val="24"/>
          <w:szCs w:val="24"/>
        </w:rPr>
      </w:pPr>
    </w:p>
    <w:p w14:paraId="00000044" w14:textId="23B4CD98" w:rsidR="00DA60B4" w:rsidRPr="00012ACB" w:rsidRDefault="004F667D">
      <w:pPr>
        <w:rPr>
          <w:sz w:val="24"/>
          <w:szCs w:val="24"/>
        </w:rPr>
      </w:pPr>
      <w:r>
        <w:rPr>
          <w:b/>
          <w:sz w:val="24"/>
          <w:szCs w:val="24"/>
        </w:rPr>
        <w:t>What do we do</w:t>
      </w:r>
      <w:r w:rsidR="006D254D" w:rsidRPr="00012ACB">
        <w:rPr>
          <w:b/>
          <w:sz w:val="24"/>
          <w:szCs w:val="24"/>
        </w:rPr>
        <w:t>?</w:t>
      </w:r>
    </w:p>
    <w:p w14:paraId="00000049" w14:textId="65F7A76B" w:rsidR="00DA60B4" w:rsidRPr="00012ACB" w:rsidRDefault="006D254D" w:rsidP="008F1842">
      <w:pPr>
        <w:ind w:left="720" w:hanging="720"/>
        <w:rPr>
          <w:sz w:val="24"/>
          <w:szCs w:val="24"/>
        </w:rPr>
      </w:pPr>
      <w:r w:rsidRPr="00012ACB">
        <w:rPr>
          <w:sz w:val="24"/>
          <w:szCs w:val="24"/>
        </w:rPr>
        <w:t xml:space="preserve">1.  </w:t>
      </w:r>
      <w:r w:rsidRPr="00012ACB">
        <w:rPr>
          <w:sz w:val="24"/>
          <w:szCs w:val="24"/>
        </w:rPr>
        <w:tab/>
        <w:t xml:space="preserve">Arrange to meet six times between </w:t>
      </w:r>
      <w:r w:rsidR="00BC0097" w:rsidRPr="00012ACB">
        <w:rPr>
          <w:b/>
          <w:sz w:val="24"/>
          <w:szCs w:val="24"/>
        </w:rPr>
        <w:t xml:space="preserve">February </w:t>
      </w:r>
      <w:r w:rsidR="008F1842" w:rsidRPr="00012ACB">
        <w:rPr>
          <w:b/>
          <w:sz w:val="24"/>
          <w:szCs w:val="24"/>
        </w:rPr>
        <w:t>17</w:t>
      </w:r>
      <w:r w:rsidRPr="00012ACB">
        <w:rPr>
          <w:b/>
          <w:sz w:val="24"/>
          <w:szCs w:val="24"/>
        </w:rPr>
        <w:t xml:space="preserve"> (Ash Wed</w:t>
      </w:r>
      <w:r w:rsidR="004F667D">
        <w:rPr>
          <w:b/>
          <w:sz w:val="24"/>
          <w:szCs w:val="24"/>
        </w:rPr>
        <w:t>nesday</w:t>
      </w:r>
      <w:r w:rsidRPr="00012ACB">
        <w:rPr>
          <w:b/>
          <w:sz w:val="24"/>
          <w:szCs w:val="24"/>
        </w:rPr>
        <w:t xml:space="preserve">) and April </w:t>
      </w:r>
      <w:r w:rsidR="008F1842" w:rsidRPr="00012ACB">
        <w:rPr>
          <w:b/>
          <w:sz w:val="24"/>
          <w:szCs w:val="24"/>
        </w:rPr>
        <w:t>4</w:t>
      </w:r>
      <w:r w:rsidRPr="00012ACB">
        <w:rPr>
          <w:b/>
          <w:sz w:val="24"/>
          <w:szCs w:val="24"/>
        </w:rPr>
        <w:t xml:space="preserve"> (Easter)</w:t>
      </w:r>
      <w:r w:rsidR="008F1842" w:rsidRPr="00012ACB">
        <w:rPr>
          <w:sz w:val="24"/>
          <w:szCs w:val="24"/>
        </w:rPr>
        <w:t xml:space="preserve">.  </w:t>
      </w:r>
      <w:r w:rsidRPr="00012ACB">
        <w:rPr>
          <w:sz w:val="24"/>
          <w:szCs w:val="24"/>
        </w:rPr>
        <w:t xml:space="preserve">Mentoring should be the focus during the </w:t>
      </w:r>
      <w:r w:rsidR="00012ACB" w:rsidRPr="00012ACB">
        <w:rPr>
          <w:sz w:val="24"/>
          <w:szCs w:val="24"/>
        </w:rPr>
        <w:t>s</w:t>
      </w:r>
      <w:r w:rsidRPr="00012ACB">
        <w:rPr>
          <w:sz w:val="24"/>
          <w:szCs w:val="24"/>
        </w:rPr>
        <w:t>eason</w:t>
      </w:r>
      <w:r w:rsidR="00012ACB" w:rsidRPr="00012ACB">
        <w:rPr>
          <w:sz w:val="24"/>
          <w:szCs w:val="24"/>
        </w:rPr>
        <w:t xml:space="preserve"> of</w:t>
      </w:r>
      <w:r w:rsidRPr="00012ACB">
        <w:rPr>
          <w:sz w:val="24"/>
          <w:szCs w:val="24"/>
        </w:rPr>
        <w:t xml:space="preserve"> Lent</w:t>
      </w:r>
      <w:r w:rsidR="00012ACB" w:rsidRPr="00012ACB">
        <w:rPr>
          <w:sz w:val="24"/>
          <w:szCs w:val="24"/>
        </w:rPr>
        <w:t>.</w:t>
      </w:r>
    </w:p>
    <w:p w14:paraId="0000004A" w14:textId="77777777" w:rsidR="00DA60B4" w:rsidRPr="00012ACB" w:rsidRDefault="00DA60B4">
      <w:pPr>
        <w:rPr>
          <w:sz w:val="24"/>
          <w:szCs w:val="24"/>
        </w:rPr>
      </w:pPr>
    </w:p>
    <w:p w14:paraId="0000004B" w14:textId="574260AA" w:rsidR="00DA60B4" w:rsidRDefault="006D254D">
      <w:pPr>
        <w:ind w:left="720" w:hanging="720"/>
        <w:rPr>
          <w:sz w:val="24"/>
          <w:szCs w:val="24"/>
        </w:rPr>
      </w:pPr>
      <w:r w:rsidRPr="00012ACB">
        <w:rPr>
          <w:sz w:val="24"/>
          <w:szCs w:val="24"/>
        </w:rPr>
        <w:t>2.</w:t>
      </w:r>
      <w:r w:rsidRPr="00012ACB">
        <w:rPr>
          <w:sz w:val="24"/>
          <w:szCs w:val="24"/>
        </w:rPr>
        <w:tab/>
      </w:r>
      <w:r w:rsidR="008F1842" w:rsidRPr="00012ACB">
        <w:rPr>
          <w:sz w:val="24"/>
          <w:szCs w:val="24"/>
        </w:rPr>
        <w:t xml:space="preserve">Whether you are meeting online, over the phone, or in person, make sure that both the mentor and confirmand have privacy, but ensure it is also a public place (doors are open, meeting is not done in secret, parents/guardians know the meeting is happening).  </w:t>
      </w:r>
    </w:p>
    <w:p w14:paraId="28833459" w14:textId="412EDB6D" w:rsidR="009A79EA" w:rsidRPr="00012ACB" w:rsidRDefault="009A79EA">
      <w:pPr>
        <w:ind w:left="720" w:hanging="720"/>
        <w:rPr>
          <w:sz w:val="24"/>
          <w:szCs w:val="24"/>
        </w:rPr>
      </w:pPr>
      <w:r>
        <w:rPr>
          <w:sz w:val="24"/>
          <w:szCs w:val="24"/>
        </w:rPr>
        <w:tab/>
        <w:t>- We will have a Zoom link available for Wednesdays after our Lenten worship, where we can make breakout rooms for each mentor/confirmand pair.</w:t>
      </w:r>
    </w:p>
    <w:p w14:paraId="0000004C" w14:textId="77777777" w:rsidR="00DA60B4" w:rsidRPr="00012ACB" w:rsidRDefault="00DA60B4">
      <w:pPr>
        <w:ind w:left="720" w:hanging="720"/>
        <w:rPr>
          <w:sz w:val="24"/>
          <w:szCs w:val="24"/>
        </w:rPr>
      </w:pPr>
    </w:p>
    <w:p w14:paraId="0000004D" w14:textId="77777777" w:rsidR="00DA60B4" w:rsidRPr="00012ACB" w:rsidRDefault="006D254D">
      <w:pPr>
        <w:ind w:left="720" w:hanging="720"/>
        <w:rPr>
          <w:sz w:val="24"/>
          <w:szCs w:val="24"/>
        </w:rPr>
      </w:pPr>
      <w:r w:rsidRPr="00012ACB">
        <w:rPr>
          <w:sz w:val="24"/>
          <w:szCs w:val="24"/>
        </w:rPr>
        <w:t>3.</w:t>
      </w:r>
      <w:r w:rsidRPr="00012ACB">
        <w:rPr>
          <w:sz w:val="24"/>
          <w:szCs w:val="24"/>
        </w:rPr>
        <w:tab/>
        <w:t>Conversation sheets – Six Sessions</w:t>
      </w:r>
    </w:p>
    <w:p w14:paraId="00000050" w14:textId="5A8A1B2D" w:rsidR="00DA60B4" w:rsidRPr="00012ACB" w:rsidRDefault="004F667D">
      <w:pPr>
        <w:ind w:left="720"/>
        <w:rPr>
          <w:sz w:val="24"/>
          <w:szCs w:val="24"/>
        </w:rPr>
      </w:pPr>
      <w:r>
        <w:rPr>
          <w:sz w:val="24"/>
          <w:szCs w:val="24"/>
        </w:rPr>
        <w:t xml:space="preserve">- </w:t>
      </w:r>
      <w:r w:rsidR="006D254D" w:rsidRPr="00012ACB">
        <w:rPr>
          <w:sz w:val="24"/>
          <w:szCs w:val="24"/>
        </w:rPr>
        <w:t xml:space="preserve">Church webpage </w:t>
      </w:r>
      <w:r w:rsidR="006D254D" w:rsidRPr="00012ACB">
        <w:rPr>
          <w:i/>
          <w:sz w:val="24"/>
          <w:szCs w:val="24"/>
        </w:rPr>
        <w:t>(www.cross-of-christ.org/</w:t>
      </w:r>
      <w:r w:rsidR="008F1842" w:rsidRPr="00012ACB">
        <w:rPr>
          <w:i/>
          <w:sz w:val="24"/>
          <w:szCs w:val="24"/>
        </w:rPr>
        <w:t>learn/</w:t>
      </w:r>
      <w:r w:rsidR="006D254D" w:rsidRPr="00012ACB">
        <w:rPr>
          <w:i/>
          <w:sz w:val="24"/>
          <w:szCs w:val="24"/>
        </w:rPr>
        <w:t xml:space="preserve">youth/confirmation/)   </w:t>
      </w:r>
    </w:p>
    <w:p w14:paraId="00000051" w14:textId="023615A7" w:rsidR="00DA60B4" w:rsidRPr="009A79EA" w:rsidRDefault="006D254D">
      <w:pPr>
        <w:ind w:left="720" w:hanging="720"/>
        <w:rPr>
          <w:iCs/>
          <w:sz w:val="24"/>
          <w:szCs w:val="24"/>
        </w:rPr>
      </w:pPr>
      <w:r w:rsidRPr="00012ACB">
        <w:rPr>
          <w:sz w:val="24"/>
          <w:szCs w:val="24"/>
        </w:rPr>
        <w:tab/>
      </w:r>
      <w:r w:rsidR="004F667D" w:rsidRPr="009A79EA">
        <w:rPr>
          <w:iCs/>
          <w:sz w:val="24"/>
          <w:szCs w:val="24"/>
        </w:rPr>
        <w:t>-</w:t>
      </w:r>
      <w:r w:rsidRPr="009A79EA">
        <w:rPr>
          <w:iCs/>
          <w:sz w:val="24"/>
          <w:szCs w:val="24"/>
        </w:rPr>
        <w:t xml:space="preserve"> The first session is a “get to know you” session.  If this is your second &amp; third year with your same student, some questions might be the same as last year.  </w:t>
      </w:r>
      <w:r w:rsidR="004F667D" w:rsidRPr="009A79EA">
        <w:rPr>
          <w:iCs/>
          <w:sz w:val="24"/>
          <w:szCs w:val="24"/>
        </w:rPr>
        <w:t>That is ok – life has changed in the past year!</w:t>
      </w:r>
    </w:p>
    <w:p w14:paraId="00000052" w14:textId="77777777" w:rsidR="00DA60B4" w:rsidRPr="00012ACB" w:rsidRDefault="006D254D">
      <w:pPr>
        <w:jc w:val="center"/>
        <w:rPr>
          <w:sz w:val="24"/>
          <w:szCs w:val="24"/>
        </w:rPr>
      </w:pPr>
      <w:r w:rsidRPr="00012ACB">
        <w:rPr>
          <w:sz w:val="24"/>
          <w:szCs w:val="24"/>
        </w:rPr>
        <w:tab/>
      </w:r>
      <w:r w:rsidRPr="00012ACB">
        <w:rPr>
          <w:sz w:val="24"/>
          <w:szCs w:val="24"/>
        </w:rPr>
        <w:tab/>
      </w:r>
    </w:p>
    <w:p w14:paraId="00000053" w14:textId="1C238487" w:rsidR="00DA60B4" w:rsidRPr="00012ACB" w:rsidRDefault="006D254D">
      <w:pPr>
        <w:ind w:left="720" w:hanging="720"/>
        <w:rPr>
          <w:sz w:val="24"/>
          <w:szCs w:val="24"/>
        </w:rPr>
      </w:pPr>
      <w:r w:rsidRPr="00012ACB">
        <w:rPr>
          <w:sz w:val="24"/>
          <w:szCs w:val="24"/>
        </w:rPr>
        <w:t>4.</w:t>
      </w:r>
      <w:r w:rsidRPr="00012ACB">
        <w:rPr>
          <w:sz w:val="24"/>
          <w:szCs w:val="24"/>
        </w:rPr>
        <w:tab/>
      </w:r>
      <w:r w:rsidRPr="00012ACB">
        <w:rPr>
          <w:bCs/>
          <w:sz w:val="24"/>
          <w:szCs w:val="24"/>
        </w:rPr>
        <w:t>If you miss a session</w:t>
      </w:r>
      <w:r w:rsidRPr="00012ACB">
        <w:rPr>
          <w:sz w:val="24"/>
          <w:szCs w:val="24"/>
        </w:rPr>
        <w:t xml:space="preserve"> – try not to do more than two sessions at a time. </w:t>
      </w:r>
      <w:r w:rsidRPr="00012ACB">
        <w:rPr>
          <w:i/>
          <w:sz w:val="24"/>
          <w:szCs w:val="24"/>
        </w:rPr>
        <w:t xml:space="preserve">(If you </w:t>
      </w:r>
      <w:r w:rsidR="004F667D">
        <w:rPr>
          <w:i/>
          <w:sz w:val="24"/>
          <w:szCs w:val="24"/>
        </w:rPr>
        <w:t>must</w:t>
      </w:r>
      <w:r w:rsidRPr="00012ACB">
        <w:rPr>
          <w:i/>
          <w:sz w:val="24"/>
          <w:szCs w:val="24"/>
        </w:rPr>
        <w:t xml:space="preserve"> do two sessions at once to “catch up”, we ask you only do this onl</w:t>
      </w:r>
      <w:r w:rsidR="004F667D">
        <w:rPr>
          <w:i/>
          <w:sz w:val="24"/>
          <w:szCs w:val="24"/>
        </w:rPr>
        <w:t>y once</w:t>
      </w:r>
      <w:r w:rsidRPr="00012ACB">
        <w:rPr>
          <w:i/>
          <w:sz w:val="24"/>
          <w:szCs w:val="24"/>
        </w:rPr>
        <w:t>.)</w:t>
      </w:r>
    </w:p>
    <w:p w14:paraId="00000054" w14:textId="77777777" w:rsidR="00DA60B4" w:rsidRPr="00012ACB" w:rsidRDefault="00DA60B4">
      <w:pPr>
        <w:ind w:left="720" w:hanging="720"/>
        <w:rPr>
          <w:sz w:val="24"/>
          <w:szCs w:val="24"/>
        </w:rPr>
      </w:pPr>
    </w:p>
    <w:p w14:paraId="00000055" w14:textId="77777777" w:rsidR="00DA60B4" w:rsidRPr="00012ACB" w:rsidRDefault="006D254D">
      <w:pPr>
        <w:rPr>
          <w:sz w:val="24"/>
          <w:szCs w:val="24"/>
        </w:rPr>
      </w:pPr>
      <w:r w:rsidRPr="00012ACB">
        <w:rPr>
          <w:sz w:val="24"/>
          <w:szCs w:val="24"/>
        </w:rPr>
        <w:t>5.</w:t>
      </w:r>
      <w:r w:rsidRPr="00012ACB">
        <w:rPr>
          <w:sz w:val="24"/>
          <w:szCs w:val="24"/>
        </w:rPr>
        <w:tab/>
        <w:t>Open with a short prayer (take turns with the confirmand)</w:t>
      </w:r>
    </w:p>
    <w:p w14:paraId="00000056" w14:textId="77777777" w:rsidR="00DA60B4" w:rsidRPr="00012ACB" w:rsidRDefault="00DA60B4">
      <w:pPr>
        <w:rPr>
          <w:sz w:val="24"/>
          <w:szCs w:val="24"/>
        </w:rPr>
      </w:pPr>
    </w:p>
    <w:p w14:paraId="00000058" w14:textId="68F76F5A" w:rsidR="00DA60B4" w:rsidRPr="00012ACB" w:rsidRDefault="006D254D" w:rsidP="004F667D">
      <w:pPr>
        <w:ind w:left="720" w:hanging="720"/>
        <w:rPr>
          <w:sz w:val="24"/>
          <w:szCs w:val="24"/>
        </w:rPr>
      </w:pPr>
      <w:r w:rsidRPr="00012ACB">
        <w:rPr>
          <w:sz w:val="24"/>
          <w:szCs w:val="24"/>
        </w:rPr>
        <w:t xml:space="preserve">6.  </w:t>
      </w:r>
      <w:r w:rsidRPr="00012ACB">
        <w:rPr>
          <w:sz w:val="24"/>
          <w:szCs w:val="24"/>
        </w:rPr>
        <w:tab/>
        <w:t xml:space="preserve">Go through the highs and lows since the last time you talked.  What went well, and what didn’t go well.  Both mentor and student </w:t>
      </w:r>
      <w:r w:rsidR="004F667D">
        <w:rPr>
          <w:sz w:val="24"/>
          <w:szCs w:val="24"/>
        </w:rPr>
        <w:t>will</w:t>
      </w:r>
      <w:r w:rsidRPr="00012ACB">
        <w:rPr>
          <w:sz w:val="24"/>
          <w:szCs w:val="24"/>
        </w:rPr>
        <w:t xml:space="preserve"> share.</w:t>
      </w:r>
      <w:r w:rsidR="004F667D">
        <w:rPr>
          <w:sz w:val="24"/>
          <w:szCs w:val="24"/>
        </w:rPr>
        <w:t xml:space="preserve">  Relationship is a two-way street.</w:t>
      </w:r>
    </w:p>
    <w:p w14:paraId="00000059" w14:textId="77777777" w:rsidR="00DA60B4" w:rsidRPr="00012ACB" w:rsidRDefault="00DA60B4">
      <w:pPr>
        <w:rPr>
          <w:sz w:val="24"/>
          <w:szCs w:val="24"/>
        </w:rPr>
      </w:pPr>
    </w:p>
    <w:p w14:paraId="0000005A" w14:textId="77777777" w:rsidR="00DA60B4" w:rsidRPr="00012ACB" w:rsidRDefault="006D254D">
      <w:pPr>
        <w:ind w:left="720" w:hanging="720"/>
        <w:rPr>
          <w:sz w:val="24"/>
          <w:szCs w:val="24"/>
        </w:rPr>
      </w:pPr>
      <w:r w:rsidRPr="00012ACB">
        <w:rPr>
          <w:sz w:val="24"/>
          <w:szCs w:val="24"/>
        </w:rPr>
        <w:t>7.</w:t>
      </w:r>
      <w:r w:rsidRPr="00012ACB">
        <w:rPr>
          <w:sz w:val="24"/>
          <w:szCs w:val="24"/>
        </w:rPr>
        <w:tab/>
        <w:t>Discuss the questions on the conversation sheet.  Go through each section, writing out answers and sharing.</w:t>
      </w:r>
    </w:p>
    <w:p w14:paraId="0000005B" w14:textId="45D065F2" w:rsidR="00DA60B4" w:rsidRPr="009A79EA" w:rsidRDefault="006D254D">
      <w:pPr>
        <w:ind w:left="720" w:hanging="720"/>
        <w:rPr>
          <w:iCs/>
          <w:sz w:val="24"/>
          <w:szCs w:val="24"/>
        </w:rPr>
      </w:pPr>
      <w:r w:rsidRPr="00012ACB">
        <w:rPr>
          <w:sz w:val="24"/>
          <w:szCs w:val="24"/>
        </w:rPr>
        <w:tab/>
      </w:r>
      <w:r w:rsidR="004F667D" w:rsidRPr="009A79EA">
        <w:rPr>
          <w:iCs/>
          <w:sz w:val="24"/>
          <w:szCs w:val="24"/>
        </w:rPr>
        <w:t xml:space="preserve">- </w:t>
      </w:r>
      <w:r w:rsidR="008F1842" w:rsidRPr="009A79EA">
        <w:rPr>
          <w:iCs/>
          <w:sz w:val="24"/>
          <w:szCs w:val="24"/>
        </w:rPr>
        <w:t>It is ok to get</w:t>
      </w:r>
      <w:r w:rsidRPr="009A79EA">
        <w:rPr>
          <w:iCs/>
          <w:sz w:val="24"/>
          <w:szCs w:val="24"/>
        </w:rPr>
        <w:t xml:space="preserve"> off track.</w:t>
      </w:r>
    </w:p>
    <w:p w14:paraId="0000005C" w14:textId="62A59BDB" w:rsidR="00DA60B4" w:rsidRPr="009A79EA" w:rsidRDefault="006D254D">
      <w:pPr>
        <w:ind w:left="720" w:hanging="720"/>
        <w:rPr>
          <w:iCs/>
          <w:sz w:val="24"/>
          <w:szCs w:val="24"/>
        </w:rPr>
      </w:pPr>
      <w:r w:rsidRPr="009A79EA">
        <w:rPr>
          <w:iCs/>
          <w:sz w:val="24"/>
          <w:szCs w:val="24"/>
        </w:rPr>
        <w:tab/>
      </w:r>
      <w:r w:rsidR="004F667D" w:rsidRPr="009A79EA">
        <w:rPr>
          <w:iCs/>
          <w:sz w:val="24"/>
          <w:szCs w:val="24"/>
        </w:rPr>
        <w:t xml:space="preserve">- </w:t>
      </w:r>
      <w:r w:rsidR="008F1842" w:rsidRPr="009A79EA">
        <w:rPr>
          <w:iCs/>
          <w:sz w:val="24"/>
          <w:szCs w:val="24"/>
        </w:rPr>
        <w:t>It is ok to not complete all the questions.</w:t>
      </w:r>
    </w:p>
    <w:p w14:paraId="0000005D" w14:textId="77777777" w:rsidR="00DA60B4" w:rsidRPr="00012ACB" w:rsidRDefault="00DA60B4">
      <w:pPr>
        <w:rPr>
          <w:sz w:val="24"/>
          <w:szCs w:val="24"/>
        </w:rPr>
      </w:pPr>
    </w:p>
    <w:p w14:paraId="0000005E" w14:textId="17CFBB32" w:rsidR="00DA60B4" w:rsidRPr="00012ACB" w:rsidRDefault="006D254D" w:rsidP="004F667D">
      <w:pPr>
        <w:ind w:left="720" w:hanging="720"/>
        <w:rPr>
          <w:sz w:val="24"/>
          <w:szCs w:val="24"/>
        </w:rPr>
      </w:pPr>
      <w:r w:rsidRPr="00012ACB">
        <w:rPr>
          <w:sz w:val="24"/>
          <w:szCs w:val="24"/>
        </w:rPr>
        <w:t>8.</w:t>
      </w:r>
      <w:r w:rsidRPr="00012ACB">
        <w:rPr>
          <w:sz w:val="24"/>
          <w:szCs w:val="24"/>
        </w:rPr>
        <w:tab/>
        <w:t>End with prayer for one another</w:t>
      </w:r>
      <w:r w:rsidR="004F667D">
        <w:rPr>
          <w:sz w:val="24"/>
          <w:szCs w:val="24"/>
        </w:rPr>
        <w:t>, things that came up in conversation, and whatever else is on your minds</w:t>
      </w:r>
      <w:r w:rsidRPr="00012ACB">
        <w:rPr>
          <w:sz w:val="24"/>
          <w:szCs w:val="24"/>
        </w:rPr>
        <w:t>.</w:t>
      </w:r>
    </w:p>
    <w:p w14:paraId="0000005F" w14:textId="77777777" w:rsidR="00DA60B4" w:rsidRPr="00012ACB" w:rsidRDefault="00DA60B4">
      <w:pPr>
        <w:rPr>
          <w:sz w:val="24"/>
          <w:szCs w:val="24"/>
        </w:rPr>
      </w:pPr>
    </w:p>
    <w:p w14:paraId="00000060" w14:textId="161CF71D" w:rsidR="00DA60B4" w:rsidRPr="00012ACB" w:rsidRDefault="006D254D">
      <w:pPr>
        <w:rPr>
          <w:sz w:val="24"/>
          <w:szCs w:val="24"/>
        </w:rPr>
      </w:pPr>
      <w:r w:rsidRPr="00012ACB">
        <w:rPr>
          <w:sz w:val="24"/>
          <w:szCs w:val="24"/>
        </w:rPr>
        <w:t xml:space="preserve">9.  </w:t>
      </w:r>
      <w:r w:rsidRPr="00012ACB">
        <w:rPr>
          <w:sz w:val="24"/>
          <w:szCs w:val="24"/>
        </w:rPr>
        <w:tab/>
      </w:r>
      <w:r w:rsidR="008F1842" w:rsidRPr="00012ACB">
        <w:rPr>
          <w:sz w:val="24"/>
          <w:szCs w:val="24"/>
        </w:rPr>
        <w:t xml:space="preserve">We do not collect </w:t>
      </w:r>
      <w:r w:rsidR="004F667D">
        <w:rPr>
          <w:sz w:val="24"/>
          <w:szCs w:val="24"/>
        </w:rPr>
        <w:t>the mentoring</w:t>
      </w:r>
      <w:r w:rsidR="008F1842" w:rsidRPr="00012ACB">
        <w:rPr>
          <w:sz w:val="24"/>
          <w:szCs w:val="24"/>
        </w:rPr>
        <w:t xml:space="preserve"> sheets, but provide them as guides to good conversation</w:t>
      </w:r>
      <w:r w:rsidRPr="00012ACB">
        <w:rPr>
          <w:sz w:val="24"/>
          <w:szCs w:val="24"/>
        </w:rPr>
        <w:t>.</w:t>
      </w:r>
    </w:p>
    <w:sectPr w:rsidR="00DA60B4" w:rsidRPr="00012ACB">
      <w:footerReference w:type="even" r:id="rId7"/>
      <w:footerReference w:type="default" r:id="rId8"/>
      <w:pgSz w:w="12240" w:h="15840"/>
      <w:pgMar w:top="72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A6867" w14:textId="77777777" w:rsidR="00BC1A41" w:rsidRDefault="00BC1A41">
      <w:r>
        <w:separator/>
      </w:r>
    </w:p>
  </w:endnote>
  <w:endnote w:type="continuationSeparator" w:id="0">
    <w:p w14:paraId="49F01998" w14:textId="77777777" w:rsidR="00BC1A41" w:rsidRDefault="00BC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1" w14:textId="77777777" w:rsidR="00DA60B4" w:rsidRDefault="006D254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72" w14:textId="77777777" w:rsidR="00DA60B4" w:rsidRDefault="00DA60B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F" w14:textId="5C6A2353" w:rsidR="00DA60B4" w:rsidRDefault="006D254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1621BD">
      <w:rPr>
        <w:noProof/>
        <w:color w:val="000000"/>
      </w:rPr>
      <w:t>1</w:t>
    </w:r>
    <w:r>
      <w:rPr>
        <w:color w:val="000000"/>
      </w:rPr>
      <w:fldChar w:fldCharType="end"/>
    </w:r>
  </w:p>
  <w:p w14:paraId="00000070" w14:textId="77777777" w:rsidR="00DA60B4" w:rsidRDefault="00DA60B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2970F" w14:textId="77777777" w:rsidR="00BC1A41" w:rsidRDefault="00BC1A41">
      <w:r>
        <w:separator/>
      </w:r>
    </w:p>
  </w:footnote>
  <w:footnote w:type="continuationSeparator" w:id="0">
    <w:p w14:paraId="290A8BBA" w14:textId="77777777" w:rsidR="00BC1A41" w:rsidRDefault="00BC1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35773"/>
    <w:multiLevelType w:val="hybridMultilevel"/>
    <w:tmpl w:val="74E61610"/>
    <w:lvl w:ilvl="0" w:tplc="D464B3A6">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78574F"/>
    <w:multiLevelType w:val="multilevel"/>
    <w:tmpl w:val="730E5E38"/>
    <w:lvl w:ilvl="0">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0B4"/>
    <w:rsid w:val="00012ACB"/>
    <w:rsid w:val="001621BD"/>
    <w:rsid w:val="003052EF"/>
    <w:rsid w:val="003717C2"/>
    <w:rsid w:val="004F667D"/>
    <w:rsid w:val="00647AF2"/>
    <w:rsid w:val="006D254D"/>
    <w:rsid w:val="008206E4"/>
    <w:rsid w:val="008F1842"/>
    <w:rsid w:val="009A79EA"/>
    <w:rsid w:val="00B73945"/>
    <w:rsid w:val="00BC0097"/>
    <w:rsid w:val="00BC1A41"/>
    <w:rsid w:val="00D25227"/>
    <w:rsid w:val="00DA60B4"/>
    <w:rsid w:val="00DC4B62"/>
    <w:rsid w:val="00F02AFF"/>
    <w:rsid w:val="00F232F5"/>
    <w:rsid w:val="00F5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B9056"/>
  <w15:docId w15:val="{F9F96A05-51D0-4FCC-B65C-27D17E99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D25227"/>
    <w:rPr>
      <w:i/>
      <w:iCs/>
    </w:rPr>
  </w:style>
  <w:style w:type="paragraph" w:styleId="BalloonText">
    <w:name w:val="Balloon Text"/>
    <w:basedOn w:val="Normal"/>
    <w:link w:val="BalloonTextChar"/>
    <w:uiPriority w:val="99"/>
    <w:semiHidden/>
    <w:unhideWhenUsed/>
    <w:rsid w:val="003717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7C2"/>
    <w:rPr>
      <w:rFonts w:ascii="Segoe UI" w:hAnsi="Segoe UI" w:cs="Segoe UI"/>
      <w:sz w:val="18"/>
      <w:szCs w:val="18"/>
    </w:rPr>
  </w:style>
  <w:style w:type="paragraph" w:styleId="ListParagraph">
    <w:name w:val="List Paragraph"/>
    <w:basedOn w:val="Normal"/>
    <w:uiPriority w:val="34"/>
    <w:qFormat/>
    <w:rsid w:val="00F57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Will</cp:lastModifiedBy>
  <cp:revision>14</cp:revision>
  <cp:lastPrinted>2020-02-18T19:55:00Z</cp:lastPrinted>
  <dcterms:created xsi:type="dcterms:W3CDTF">2020-02-18T19:40:00Z</dcterms:created>
  <dcterms:modified xsi:type="dcterms:W3CDTF">2021-01-19T20:42:00Z</dcterms:modified>
</cp:coreProperties>
</file>